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D5" w:rsidRPr="006D532A" w:rsidRDefault="00992DD5" w:rsidP="00992DD5">
      <w:pPr>
        <w:autoSpaceDE w:val="0"/>
        <w:autoSpaceDN w:val="0"/>
        <w:adjustRightInd w:val="0"/>
        <w:jc w:val="both"/>
      </w:pPr>
      <w:r w:rsidRPr="00D67B0E">
        <w:rPr>
          <w:rFonts w:eastAsia="MgHelveticaUCPol" w:cs="MgHelveticaUCPol"/>
          <w:b/>
        </w:rPr>
        <w:t xml:space="preserve">Θέμα: </w:t>
      </w:r>
      <w:r>
        <w:rPr>
          <w:rFonts w:eastAsia="MgHelveticaUCPol" w:cs="MgHelveticaUCPol"/>
        </w:rPr>
        <w:t>«</w:t>
      </w:r>
      <w:r w:rsidR="001F4952">
        <w:rPr>
          <w:rFonts w:eastAsia="MgHelveticaUCPol" w:cs="MgHelveticaUCPol"/>
        </w:rPr>
        <w:t>Ρυθμίσεις διά</w:t>
      </w:r>
      <w:r>
        <w:rPr>
          <w:rFonts w:eastAsia="MgHelveticaUCPol" w:cs="MgHelveticaUCPol"/>
        </w:rPr>
        <w:t xml:space="preserve">θεσης και χορήγησης των φαρμακευτικών προϊόντων της παρ. 2 </w:t>
      </w:r>
      <w:r w:rsidR="00CE2C52">
        <w:rPr>
          <w:rFonts w:eastAsia="MgHelveticaUCPol" w:cs="MgHelveticaUCPol"/>
        </w:rPr>
        <w:t xml:space="preserve">άρθρου </w:t>
      </w:r>
      <w:r w:rsidR="00D46252">
        <w:rPr>
          <w:rFonts w:eastAsia="MgHelveticaUCPol" w:cs="MgHelveticaUCPol"/>
        </w:rPr>
        <w:t xml:space="preserve">12 </w:t>
      </w:r>
      <w:r>
        <w:rPr>
          <w:rFonts w:eastAsia="MgHelveticaUCPol" w:cs="MgHelveticaUCPol"/>
        </w:rPr>
        <w:t xml:space="preserve">του </w:t>
      </w:r>
      <w:r w:rsidR="0084472F">
        <w:rPr>
          <w:rFonts w:eastAsia="MgHelveticaUCPol" w:cs="MgHelveticaUCPol"/>
        </w:rPr>
        <w:t>Ν</w:t>
      </w:r>
      <w:r>
        <w:rPr>
          <w:rFonts w:eastAsia="MgHelveticaUCPol" w:cs="MgHelveticaUCPol"/>
        </w:rPr>
        <w:t xml:space="preserve">. 3816/2010, όπως τροποποιήθηκε και ισχύει». </w:t>
      </w:r>
    </w:p>
    <w:p w:rsidR="00992DD5" w:rsidRPr="00961B87" w:rsidRDefault="00992DD5" w:rsidP="00992DD5">
      <w:pPr>
        <w:autoSpaceDE w:val="0"/>
        <w:autoSpaceDN w:val="0"/>
        <w:adjustRightInd w:val="0"/>
        <w:jc w:val="both"/>
      </w:pPr>
    </w:p>
    <w:p w:rsidR="00992DD5" w:rsidRDefault="00992DD5" w:rsidP="00992DD5">
      <w:pPr>
        <w:jc w:val="center"/>
        <w:rPr>
          <w:rFonts w:cs="Arial"/>
          <w:b/>
        </w:rPr>
      </w:pPr>
      <w:r w:rsidRPr="00961B87">
        <w:rPr>
          <w:rFonts w:cs="Arial"/>
          <w:b/>
        </w:rPr>
        <w:t xml:space="preserve"> </w:t>
      </w:r>
    </w:p>
    <w:p w:rsidR="00B24760" w:rsidRPr="00961B87" w:rsidRDefault="00B24760" w:rsidP="00992DD5">
      <w:pPr>
        <w:jc w:val="center"/>
        <w:rPr>
          <w:rFonts w:cs="Arial"/>
          <w:b/>
        </w:rPr>
      </w:pPr>
    </w:p>
    <w:p w:rsidR="00992DD5" w:rsidRPr="00961B87" w:rsidRDefault="00992DD5" w:rsidP="00992DD5">
      <w:pPr>
        <w:jc w:val="center"/>
        <w:rPr>
          <w:rFonts w:cs="Arial"/>
          <w:b/>
        </w:rPr>
      </w:pPr>
      <w:r w:rsidRPr="00961B87">
        <w:rPr>
          <w:rFonts w:cs="Arial"/>
          <w:b/>
        </w:rPr>
        <w:t xml:space="preserve"> ΥΠΟΥΡΓΙΚΗ ΑΠΟΦΑΣΗ</w:t>
      </w:r>
    </w:p>
    <w:p w:rsidR="00992DD5" w:rsidRPr="00961B87" w:rsidRDefault="00992DD5" w:rsidP="00992DD5">
      <w:pPr>
        <w:jc w:val="center"/>
        <w:rPr>
          <w:rFonts w:cs="Arial"/>
          <w:b/>
        </w:rPr>
      </w:pPr>
    </w:p>
    <w:p w:rsidR="00992DD5" w:rsidRPr="00961B87" w:rsidRDefault="00992DD5" w:rsidP="00992DD5">
      <w:pPr>
        <w:jc w:val="center"/>
        <w:rPr>
          <w:rFonts w:cs="Arial"/>
          <w:b/>
        </w:rPr>
      </w:pPr>
    </w:p>
    <w:p w:rsidR="001535FE" w:rsidRDefault="00992DD5" w:rsidP="00992DD5">
      <w:pPr>
        <w:jc w:val="center"/>
      </w:pPr>
      <w:r w:rsidRPr="00961B87">
        <w:t>Ο ΥΠΟΥΡΓΟΣ ΥΓΕΙΑΣ</w:t>
      </w:r>
    </w:p>
    <w:p w:rsidR="00992DD5" w:rsidRDefault="00992DD5" w:rsidP="00992DD5">
      <w:pPr>
        <w:jc w:val="center"/>
      </w:pPr>
    </w:p>
    <w:p w:rsidR="00992DD5" w:rsidRDefault="00992DD5" w:rsidP="00992DD5">
      <w:pPr>
        <w:jc w:val="center"/>
      </w:pPr>
    </w:p>
    <w:p w:rsidR="00B24760" w:rsidRPr="00992DD5" w:rsidRDefault="00B24760" w:rsidP="00992DD5">
      <w:pPr>
        <w:jc w:val="center"/>
      </w:pP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Έχοντας υπόψη: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1. Τις διατάξεις του άρθρου 14 παρ. 3 του Ν. 3840/2010 (ΦΕΚ Α΄ 53).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 xml:space="preserve">2. Τις διατάξεις του άρθρου 90 του Π.Δ. 63/2005 </w:t>
      </w:r>
      <w:r w:rsidR="00F24FD7">
        <w:rPr>
          <w:rFonts w:ascii="Times New Roman" w:eastAsia="MS Mincho" w:hAnsi="MS Mincho"/>
          <w:sz w:val="24"/>
          <w:szCs w:val="24"/>
        </w:rPr>
        <w:t>«</w:t>
      </w:r>
      <w:r w:rsidRPr="00B457A6">
        <w:rPr>
          <w:rFonts w:ascii="Times New Roman" w:eastAsia="MgHelveticaUCPol" w:hAnsi="Times New Roman"/>
          <w:sz w:val="24"/>
          <w:szCs w:val="24"/>
        </w:rPr>
        <w:t>Κωδικοποίηση της νομοθεσίας για την Κυβέρνηση και τα Κυβερνητικά όργανα</w:t>
      </w:r>
      <w:r w:rsidR="00F24FD7">
        <w:rPr>
          <w:rFonts w:ascii="Times New Roman" w:eastAsia="MS Mincho" w:hAnsi="MS Mincho"/>
          <w:sz w:val="24"/>
          <w:szCs w:val="24"/>
        </w:rPr>
        <w:t>»</w:t>
      </w:r>
      <w:r w:rsidRPr="00B457A6">
        <w:rPr>
          <w:rFonts w:ascii="Times New Roman" w:eastAsia="MgHelveticaUCPol" w:hAnsi="Times New Roman"/>
          <w:sz w:val="24"/>
          <w:szCs w:val="24"/>
        </w:rPr>
        <w:t xml:space="preserve"> (ΦΕΚ Α΄ 98)</w:t>
      </w:r>
      <w:r w:rsidR="001F4952">
        <w:rPr>
          <w:rFonts w:ascii="Times New Roman" w:eastAsia="MgHelveticaUCPol" w:hAnsi="Times New Roman"/>
          <w:sz w:val="24"/>
          <w:szCs w:val="24"/>
        </w:rPr>
        <w:t>.</w:t>
      </w:r>
    </w:p>
    <w:p w:rsidR="001535FE" w:rsidRPr="00B457A6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3. Το Π.Δ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. 119/2013 </w:t>
      </w:r>
      <w:r w:rsidR="00F24FD7">
        <w:rPr>
          <w:rFonts w:ascii="Times New Roman" w:eastAsia="MS Mincho" w:hAnsi="MS Mincho"/>
          <w:sz w:val="24"/>
          <w:szCs w:val="24"/>
        </w:rPr>
        <w:t>«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Διορισμός Αντιπροέδρου της Κυβέρνησης, Υπουργών, Αναπληρωτών Υπουργών και Υφυπουργών</w:t>
      </w:r>
      <w:r w:rsidR="00F24FD7">
        <w:rPr>
          <w:rFonts w:ascii="Times New Roman" w:eastAsia="MS Mincho" w:hAnsi="MS Mincho"/>
          <w:sz w:val="24"/>
          <w:szCs w:val="24"/>
        </w:rPr>
        <w:t>»</w:t>
      </w:r>
      <w:r w:rsidR="001535FE" w:rsidRPr="00B457A6">
        <w:rPr>
          <w:rFonts w:ascii="Times New Roman" w:eastAsia="MS Mincho" w:hAnsi="Times New Roman"/>
          <w:sz w:val="24"/>
          <w:szCs w:val="24"/>
        </w:rPr>
        <w:t xml:space="preserve"> (ΦΕΚ Α' 153). 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4. Τις διατάξεις του Ν.Δ. 96/1973 και ιδίως το άρθρο 17 όπως τροποποιήθηκε και ισχύει (ΦΕΚ Α΄ 172).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 xml:space="preserve">5. Τις διατάξεις του Ν.Δ. 136/1946 </w:t>
      </w:r>
      <w:r w:rsidR="00F24FD7">
        <w:rPr>
          <w:rFonts w:ascii="Times New Roman" w:eastAsia="MS Mincho" w:hAnsi="MS Mincho"/>
          <w:sz w:val="24"/>
          <w:szCs w:val="24"/>
        </w:rPr>
        <w:t>«</w:t>
      </w:r>
      <w:r w:rsidRPr="00B457A6">
        <w:rPr>
          <w:rFonts w:ascii="Times New Roman" w:eastAsia="MgHelveticaUCPol" w:hAnsi="Times New Roman"/>
          <w:sz w:val="24"/>
          <w:szCs w:val="24"/>
        </w:rPr>
        <w:t>περί Αγορανομικού Κώδικα</w:t>
      </w:r>
      <w:r w:rsidR="00F24FD7">
        <w:rPr>
          <w:rFonts w:ascii="Times New Roman" w:eastAsia="MS Mincho" w:hAnsi="MS Mincho"/>
          <w:sz w:val="24"/>
          <w:szCs w:val="24"/>
        </w:rPr>
        <w:t>»</w:t>
      </w:r>
      <w:r w:rsidRPr="00B457A6">
        <w:rPr>
          <w:rFonts w:ascii="Times New Roman" w:eastAsia="MgHelveticaUCPol" w:hAnsi="Times New Roman"/>
          <w:sz w:val="24"/>
          <w:szCs w:val="24"/>
        </w:rPr>
        <w:t xml:space="preserve"> (ΦΕΚ Α΄</w:t>
      </w:r>
      <w:r w:rsidR="009C1A1F" w:rsidRPr="009C1A1F">
        <w:rPr>
          <w:rFonts w:ascii="Times New Roman" w:eastAsia="MgHelveticaUCPol" w:hAnsi="Times New Roman"/>
          <w:sz w:val="24"/>
          <w:szCs w:val="24"/>
        </w:rPr>
        <w:t xml:space="preserve"> </w:t>
      </w:r>
      <w:r w:rsidRPr="00B457A6">
        <w:rPr>
          <w:rFonts w:ascii="Times New Roman" w:eastAsia="MgHelveticaUCPol" w:hAnsi="Times New Roman"/>
          <w:sz w:val="24"/>
          <w:szCs w:val="24"/>
        </w:rPr>
        <w:t>298), όπως τροποποιήθηκε και ισχύει.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6. Τις διατάξεις του άρθρου 13 του Ν.3408/2005 όπως τροποποιήθηκε και ισχύει (ΦΕΚ Α΄ 272).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7. Τις διατάξεις του Ν.</w:t>
      </w:r>
      <w:r w:rsidR="00361B29">
        <w:rPr>
          <w:rFonts w:ascii="Times New Roman" w:eastAsia="MgHelveticaUCPol" w:hAnsi="Times New Roman"/>
          <w:sz w:val="24"/>
          <w:szCs w:val="24"/>
        </w:rPr>
        <w:t xml:space="preserve"> </w:t>
      </w:r>
      <w:r w:rsidRPr="00B457A6">
        <w:rPr>
          <w:rFonts w:ascii="Times New Roman" w:eastAsia="MgHelveticaUCPol" w:hAnsi="Times New Roman"/>
          <w:sz w:val="24"/>
          <w:szCs w:val="24"/>
        </w:rPr>
        <w:t>3842/2010 (ΦΕΚ Α΄ 58) όπως τροποποιήθηκε και ισχύει.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8. Τις διατάξεις του άρθρου 4 παρ. 2 του Ν. 3899/2010 (ΦΕΚ Α΄ 212) περί τροποποιήσεως του Κώδικα Φ.Π.Α.</w:t>
      </w:r>
      <w:r w:rsidR="001F4952">
        <w:rPr>
          <w:rFonts w:ascii="Times New Roman" w:eastAsia="MgHelveticaUCPol" w:hAnsi="Times New Roman"/>
          <w:sz w:val="24"/>
          <w:szCs w:val="24"/>
        </w:rPr>
        <w:t>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9. Τις διατάξεις του άρθρου 32 του Ν.</w:t>
      </w:r>
      <w:r w:rsidR="00361B29">
        <w:rPr>
          <w:rFonts w:ascii="Times New Roman" w:eastAsia="MgHelveticaUCPol" w:hAnsi="Times New Roman"/>
          <w:sz w:val="24"/>
          <w:szCs w:val="24"/>
        </w:rPr>
        <w:t xml:space="preserve"> </w:t>
      </w:r>
      <w:r w:rsidRPr="00B457A6">
        <w:rPr>
          <w:rFonts w:ascii="Times New Roman" w:eastAsia="MgHelveticaUCPol" w:hAnsi="Times New Roman"/>
          <w:sz w:val="24"/>
          <w:szCs w:val="24"/>
        </w:rPr>
        <w:t xml:space="preserve">1316/1983 </w:t>
      </w:r>
      <w:r w:rsidR="00F24FD7">
        <w:rPr>
          <w:rFonts w:ascii="Times New Roman" w:eastAsia="MS Mincho" w:hAnsi="MS Mincho"/>
          <w:sz w:val="24"/>
          <w:szCs w:val="24"/>
        </w:rPr>
        <w:t>«</w:t>
      </w:r>
      <w:r w:rsidRPr="00B457A6">
        <w:rPr>
          <w:rFonts w:ascii="Times New Roman" w:eastAsia="MgHelveticaUCPol" w:hAnsi="Times New Roman"/>
          <w:sz w:val="24"/>
          <w:szCs w:val="24"/>
        </w:rPr>
        <w:t>Ίδρυση, Οργάνωση και αρμοδιότητες Ε.Ο.Φ.</w:t>
      </w:r>
      <w:r w:rsidR="00F24FD7">
        <w:rPr>
          <w:rFonts w:ascii="Times New Roman" w:eastAsia="MS Mincho" w:hAnsi="MS Mincho"/>
          <w:sz w:val="24"/>
          <w:szCs w:val="24"/>
        </w:rPr>
        <w:t>»</w:t>
      </w:r>
      <w:r w:rsidRPr="00B457A6">
        <w:rPr>
          <w:rFonts w:ascii="Times New Roman" w:eastAsia="MgHelveticaUCPol" w:hAnsi="Times New Roman"/>
          <w:sz w:val="24"/>
          <w:szCs w:val="24"/>
        </w:rPr>
        <w:t xml:space="preserve"> (ΦΕΚ Α΄ 3), όπως έχει ήδη τροποποιηθεί και ισχύει.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10. Τις διατάξεις του Π.Δ. 95/2000 (ΦΕΚ Α΄</w:t>
      </w:r>
      <w:r w:rsidR="009C1A1F" w:rsidRPr="009C1A1F">
        <w:rPr>
          <w:rFonts w:ascii="Times New Roman" w:eastAsia="MgHelveticaUCPol" w:hAnsi="Times New Roman"/>
          <w:sz w:val="24"/>
          <w:szCs w:val="24"/>
        </w:rPr>
        <w:t xml:space="preserve"> </w:t>
      </w:r>
      <w:r w:rsidRPr="00B457A6">
        <w:rPr>
          <w:rFonts w:ascii="Times New Roman" w:eastAsia="MgHelveticaUCPol" w:hAnsi="Times New Roman"/>
          <w:sz w:val="24"/>
          <w:szCs w:val="24"/>
        </w:rPr>
        <w:t xml:space="preserve">76) </w:t>
      </w:r>
      <w:r w:rsidR="00F24FD7">
        <w:rPr>
          <w:rFonts w:ascii="Times New Roman" w:eastAsia="MS Mincho" w:hAnsi="MS Mincho"/>
          <w:sz w:val="24"/>
          <w:szCs w:val="24"/>
        </w:rPr>
        <w:t>«</w:t>
      </w:r>
      <w:r w:rsidRPr="00B457A6">
        <w:rPr>
          <w:rFonts w:ascii="Times New Roman" w:eastAsia="MgHelveticaUCPol" w:hAnsi="Times New Roman"/>
          <w:sz w:val="24"/>
          <w:szCs w:val="24"/>
        </w:rPr>
        <w:t>Οργανισμός του Υπουργείου Υγείας και Πρόνοιας</w:t>
      </w:r>
      <w:r w:rsidR="00F24FD7">
        <w:rPr>
          <w:rFonts w:ascii="Times New Roman" w:eastAsia="MgHelveticaUCPol" w:hAnsi="Times New Roman"/>
          <w:sz w:val="24"/>
          <w:szCs w:val="24"/>
        </w:rPr>
        <w:t>»</w:t>
      </w:r>
      <w:r w:rsidRPr="00B457A6">
        <w:rPr>
          <w:rFonts w:ascii="Times New Roman" w:eastAsia="MgHelveticaUCPol" w:hAnsi="Times New Roman"/>
          <w:sz w:val="24"/>
          <w:szCs w:val="24"/>
        </w:rPr>
        <w:t>, όπως τροποποιήθηκε και ισχύει.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11. Τις διατάξεις τω</w:t>
      </w:r>
      <w:r w:rsidR="00361B29">
        <w:rPr>
          <w:rFonts w:ascii="Times New Roman" w:eastAsia="MgHelveticaUCPol" w:hAnsi="Times New Roman"/>
          <w:sz w:val="24"/>
          <w:szCs w:val="24"/>
        </w:rPr>
        <w:t>ν άρθρων 38,</w:t>
      </w:r>
      <w:r w:rsidR="00126A9F" w:rsidRPr="00126A9F">
        <w:rPr>
          <w:rFonts w:ascii="Times New Roman" w:eastAsia="MgHelveticaUCPol" w:hAnsi="Times New Roman"/>
          <w:sz w:val="24"/>
          <w:szCs w:val="24"/>
        </w:rPr>
        <w:t xml:space="preserve"> </w:t>
      </w:r>
      <w:r w:rsidR="00361B29">
        <w:rPr>
          <w:rFonts w:ascii="Times New Roman" w:eastAsia="MgHelveticaUCPol" w:hAnsi="Times New Roman"/>
          <w:sz w:val="24"/>
          <w:szCs w:val="24"/>
        </w:rPr>
        <w:t>39,</w:t>
      </w:r>
      <w:r w:rsidR="00126A9F" w:rsidRPr="00126A9F">
        <w:rPr>
          <w:rFonts w:ascii="Times New Roman" w:eastAsia="MgHelveticaUCPol" w:hAnsi="Times New Roman"/>
          <w:sz w:val="24"/>
          <w:szCs w:val="24"/>
        </w:rPr>
        <w:t xml:space="preserve"> </w:t>
      </w:r>
      <w:r w:rsidR="00361B29">
        <w:rPr>
          <w:rFonts w:ascii="Times New Roman" w:eastAsia="MgHelveticaUCPol" w:hAnsi="Times New Roman"/>
          <w:sz w:val="24"/>
          <w:szCs w:val="24"/>
        </w:rPr>
        <w:t xml:space="preserve">40 και 51 του Ν. </w:t>
      </w:r>
      <w:r w:rsidRPr="00B457A6">
        <w:rPr>
          <w:rFonts w:ascii="Times New Roman" w:eastAsia="MgHelveticaUCPol" w:hAnsi="Times New Roman"/>
          <w:sz w:val="24"/>
          <w:szCs w:val="24"/>
        </w:rPr>
        <w:t>3918/2011 (ΦΕΚ Α΄ 31), όπως τροποποιήθηκαν και ισχύουν.</w:t>
      </w:r>
    </w:p>
    <w:p w:rsidR="001535FE" w:rsidRPr="00B457A6" w:rsidRDefault="001535FE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 w:rsidRPr="00B457A6">
        <w:rPr>
          <w:rFonts w:ascii="Times New Roman" w:eastAsia="MgHelveticaUCPol" w:hAnsi="Times New Roman"/>
          <w:sz w:val="24"/>
          <w:szCs w:val="24"/>
        </w:rPr>
        <w:t>12. Τις διατάξεις των άρθρων 19, 20, 21 και 23 του Ν. 4052/2012 (ΦΕΚ Α΄</w:t>
      </w:r>
      <w:r w:rsidR="009C1A1F" w:rsidRPr="009C1A1F">
        <w:rPr>
          <w:rFonts w:ascii="Times New Roman" w:eastAsia="MgHelveticaUCPol" w:hAnsi="Times New Roman"/>
          <w:sz w:val="24"/>
          <w:szCs w:val="24"/>
        </w:rPr>
        <w:t xml:space="preserve"> </w:t>
      </w:r>
      <w:r w:rsidRPr="00B457A6">
        <w:rPr>
          <w:rFonts w:ascii="Times New Roman" w:eastAsia="MgHelveticaUCPol" w:hAnsi="Times New Roman"/>
          <w:sz w:val="24"/>
          <w:szCs w:val="24"/>
        </w:rPr>
        <w:t>41).</w:t>
      </w:r>
    </w:p>
    <w:p w:rsidR="00774C12" w:rsidRDefault="00774C12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S Mincho" w:hAnsi="MS Mincho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 xml:space="preserve">13.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Την υπ’ αριθμ. </w:t>
      </w:r>
      <w:hyperlink r:id="rId8" w:tgtFrame="_blank" w:history="1">
        <w:r w:rsidR="001535FE" w:rsidRPr="00B457A6">
          <w:rPr>
            <w:rFonts w:ascii="Times New Roman" w:hAnsi="Times New Roman"/>
            <w:sz w:val="24"/>
            <w:szCs w:val="24"/>
          </w:rPr>
          <w:t>ΔΥΓ3α/Γ.Π.</w:t>
        </w:r>
        <w:r w:rsidR="00361B29">
          <w:rPr>
            <w:rFonts w:ascii="Times New Roman" w:hAnsi="Times New Roman"/>
            <w:sz w:val="24"/>
            <w:szCs w:val="24"/>
          </w:rPr>
          <w:t xml:space="preserve"> </w:t>
        </w:r>
        <w:r w:rsidR="001535FE" w:rsidRPr="00B457A6">
          <w:rPr>
            <w:rFonts w:ascii="Times New Roman" w:hAnsi="Times New Roman"/>
            <w:sz w:val="24"/>
            <w:szCs w:val="24"/>
          </w:rPr>
          <w:t xml:space="preserve">32221/2013 </w:t>
        </w:r>
      </w:hyperlink>
      <w:r w:rsidR="001535FE" w:rsidRPr="00B457A6">
        <w:rPr>
          <w:rFonts w:ascii="Times New Roman" w:hAnsi="Times New Roman"/>
          <w:sz w:val="24"/>
          <w:szCs w:val="24"/>
        </w:rPr>
        <w:t>κο</w:t>
      </w:r>
      <w:r w:rsidR="003679C6">
        <w:rPr>
          <w:rFonts w:ascii="Times New Roman" w:hAnsi="Times New Roman"/>
          <w:sz w:val="24"/>
          <w:szCs w:val="24"/>
        </w:rPr>
        <w:t xml:space="preserve">ινή υπουργική απόφαση (ΦΕΚ </w:t>
      </w:r>
      <w:r w:rsidR="001535FE" w:rsidRPr="00B457A6">
        <w:rPr>
          <w:rFonts w:ascii="Times New Roman" w:hAnsi="Times New Roman"/>
          <w:sz w:val="24"/>
          <w:szCs w:val="24"/>
        </w:rPr>
        <w:t>Β'</w:t>
      </w:r>
      <w:r w:rsidR="003679C6">
        <w:rPr>
          <w:rFonts w:ascii="Times New Roman" w:hAnsi="Times New Roman"/>
          <w:sz w:val="24"/>
          <w:szCs w:val="24"/>
        </w:rPr>
        <w:t xml:space="preserve"> 1049</w:t>
      </w:r>
      <w:r w:rsidR="001535FE" w:rsidRPr="00B457A6">
        <w:rPr>
          <w:rFonts w:ascii="Times New Roman" w:hAnsi="Times New Roman"/>
          <w:sz w:val="24"/>
          <w:szCs w:val="24"/>
        </w:rPr>
        <w:t>),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 «Εναρμόνιση της ελληνικής νομοθεσίας προς την αντίστοιχη κοινοτική στον τομέα της παραγωγής και της κυκλοφορίας φαρμάκων που προορίζονται για ανθρώπινη χρήση, σε συμμόρφωση με την υπ’ αριθμ. 2001/83/ΕΚ Οδηγία </w:t>
      </w:r>
      <w:r w:rsidR="00F24FD7">
        <w:rPr>
          <w:rFonts w:ascii="Times New Roman" w:eastAsia="MS Mincho" w:hAnsi="MS Mincho"/>
          <w:sz w:val="24"/>
          <w:szCs w:val="24"/>
        </w:rPr>
        <w:t>«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περί κοινοτικού κώδικα για τα φάρμακα που προορίζονται για ανθρώπινη χρήση</w:t>
      </w:r>
      <w:r w:rsidR="00F24FD7">
        <w:rPr>
          <w:rFonts w:ascii="Times New Roman" w:eastAsia="MS Mincho" w:hAnsi="MS Mincho"/>
          <w:sz w:val="24"/>
          <w:szCs w:val="24"/>
        </w:rPr>
        <w:t>»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 (L 311/28.11.2001), όπως ισχύει και όπως τροποποιήθηκε με την Οδηγία 2010/84/ΕΕ, όσον αφορά τη φαρμακοεπαγρύπνηση (L348/31.12.2010).</w:t>
      </w:r>
    </w:p>
    <w:p w:rsidR="001535FE" w:rsidRPr="00B457A6" w:rsidRDefault="00774C12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14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Την υπ’ αριθμ.</w:t>
      </w:r>
      <w:r>
        <w:rPr>
          <w:rFonts w:ascii="Times New Roman" w:eastAsia="MgHelveticaUCPol" w:hAnsi="Times New Roman"/>
          <w:sz w:val="24"/>
          <w:szCs w:val="24"/>
        </w:rPr>
        <w:t xml:space="preserve"> ΔΥΓ3(α)/ οικ. 86767/10.9.2012 Υ</w:t>
      </w:r>
      <w:r w:rsidR="00361B29">
        <w:rPr>
          <w:rFonts w:ascii="Times New Roman" w:eastAsia="MgHelveticaUCPol" w:hAnsi="Times New Roman"/>
          <w:sz w:val="24"/>
          <w:szCs w:val="24"/>
        </w:rPr>
        <w:t>πουργική Α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πόφαση </w:t>
      </w:r>
      <w:r w:rsidR="00F24FD7">
        <w:rPr>
          <w:rFonts w:ascii="Times New Roman" w:eastAsia="MS Mincho" w:hAnsi="MS Mincho"/>
          <w:sz w:val="24"/>
          <w:szCs w:val="24"/>
        </w:rPr>
        <w:t>«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Ανάκληση απόφασης εφαρμογής αρμοδιοτήτων τιμολόγησης φαρμάκων στον Ε.Ο.Φ.</w:t>
      </w:r>
      <w:r w:rsidR="00F24FD7">
        <w:rPr>
          <w:rFonts w:ascii="Times New Roman" w:eastAsia="MS Mincho" w:hAnsi="MS Mincho"/>
          <w:sz w:val="24"/>
          <w:szCs w:val="24"/>
        </w:rPr>
        <w:t>»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 (ΦΕΚ</w:t>
      </w:r>
      <w:r w:rsidR="003679C6">
        <w:rPr>
          <w:rFonts w:ascii="Times New Roman" w:eastAsia="MgHelveticaUCPol" w:hAnsi="Times New Roman"/>
          <w:sz w:val="24"/>
          <w:szCs w:val="24"/>
        </w:rPr>
        <w:t xml:space="preserve">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Β΄</w:t>
      </w:r>
      <w:r w:rsidR="005A5EFB">
        <w:rPr>
          <w:rFonts w:ascii="Times New Roman" w:eastAsia="MgHelveticaUCPol" w:hAnsi="Times New Roman"/>
          <w:sz w:val="24"/>
          <w:szCs w:val="24"/>
          <w:lang w:val="en-US"/>
        </w:rPr>
        <w:t xml:space="preserve">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2462).</w:t>
      </w:r>
    </w:p>
    <w:p w:rsidR="001535FE" w:rsidRPr="00B457A6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15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. Την υπ’ αριθμ. ΔΥΓ3(α)/οικ. 94274/28.9.2012 </w:t>
      </w:r>
      <w:r w:rsidR="003679C6">
        <w:rPr>
          <w:rFonts w:ascii="Times New Roman" w:eastAsia="MgHelveticaUCPol" w:hAnsi="Times New Roman"/>
          <w:sz w:val="24"/>
          <w:szCs w:val="24"/>
        </w:rPr>
        <w:t xml:space="preserve"> Υπουργική Απόφαση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 «Εφαρμογή του άρθρου 16 του Ν.4052/2012»</w:t>
      </w:r>
      <w:r w:rsidR="00361B29">
        <w:rPr>
          <w:rFonts w:ascii="Times New Roman" w:eastAsia="MgHelveticaUCPol" w:hAnsi="Times New Roman"/>
          <w:sz w:val="24"/>
          <w:szCs w:val="24"/>
        </w:rPr>
        <w:t xml:space="preserve">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(ΦΕΚ Β΄ 2675).</w:t>
      </w:r>
    </w:p>
    <w:p w:rsidR="001535FE" w:rsidRPr="00B457A6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16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Την υπ</w:t>
      </w:r>
      <w:r>
        <w:rPr>
          <w:rFonts w:ascii="Times New Roman" w:eastAsia="MgHelveticaUCPol" w:hAnsi="Times New Roman"/>
          <w:sz w:val="24"/>
          <w:szCs w:val="24"/>
        </w:rPr>
        <w:t>’ αριθμ. ΔΥΓ3(α)/ οικ. 7789/ 22.01.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2013 (ΦΕΚ</w:t>
      </w:r>
      <w:r w:rsidR="001F4952">
        <w:rPr>
          <w:rFonts w:ascii="Times New Roman" w:eastAsia="MgHelveticaUCPol" w:hAnsi="Times New Roman"/>
          <w:sz w:val="24"/>
          <w:szCs w:val="24"/>
        </w:rPr>
        <w:t xml:space="preserve">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Β΄ 94) Απόφαση του Αναπληρωτή Υπουργού Υγείας.</w:t>
      </w:r>
    </w:p>
    <w:p w:rsidR="001535FE" w:rsidRPr="00B457A6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17. Την υπ’αριθμ. 57408/ 14.06.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2013 (ΦΕΚ Β΄ 1446) Απόφαση του Αναπληρωτή Υπουργού Υγείας «Διατάξεις Τιμολόγησης Φαρμάκων».</w:t>
      </w:r>
    </w:p>
    <w:p w:rsidR="001535FE" w:rsidRPr="00B457A6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18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Την υπ’ α</w:t>
      </w:r>
      <w:r>
        <w:rPr>
          <w:rFonts w:ascii="Times New Roman" w:eastAsia="MgHelveticaUCPol" w:hAnsi="Times New Roman"/>
          <w:sz w:val="24"/>
          <w:szCs w:val="24"/>
        </w:rPr>
        <w:t>ριθμ. οικ. 69010</w:t>
      </w:r>
      <w:r w:rsidR="003679C6">
        <w:rPr>
          <w:rFonts w:ascii="Times New Roman" w:eastAsia="MgHelveticaUCPol" w:hAnsi="Times New Roman"/>
          <w:sz w:val="24"/>
          <w:szCs w:val="24"/>
        </w:rPr>
        <w:t>/ 25.07.</w:t>
      </w:r>
      <w:r w:rsidR="003679C6" w:rsidRPr="00B457A6">
        <w:rPr>
          <w:rFonts w:ascii="Times New Roman" w:eastAsia="MgHelveticaUCPol" w:hAnsi="Times New Roman"/>
          <w:sz w:val="24"/>
          <w:szCs w:val="24"/>
        </w:rPr>
        <w:t>2013</w:t>
      </w:r>
      <w:r w:rsidR="003679C6">
        <w:rPr>
          <w:rFonts w:ascii="Times New Roman" w:eastAsia="MgHelveticaUCPol" w:hAnsi="Times New Roman"/>
          <w:sz w:val="24"/>
          <w:szCs w:val="24"/>
        </w:rPr>
        <w:t xml:space="preserve"> (ΦΕΚ Β΄ 1814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)</w:t>
      </w:r>
      <w:r>
        <w:rPr>
          <w:rFonts w:ascii="Times New Roman" w:eastAsia="MgHelveticaUCPol" w:hAnsi="Times New Roman"/>
          <w:sz w:val="24"/>
          <w:szCs w:val="24"/>
        </w:rPr>
        <w:t xml:space="preserve">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Υπουργική Απόφαση «Διατάξεις Τιμολόγησης Φαρμάκων».</w:t>
      </w:r>
    </w:p>
    <w:p w:rsidR="001535FE" w:rsidRPr="00B457A6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19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Τις διατάξεις της Αρ</w:t>
      </w:r>
      <w:r>
        <w:rPr>
          <w:rFonts w:ascii="Times New Roman" w:eastAsia="MgHelveticaUCPol" w:hAnsi="Times New Roman"/>
          <w:sz w:val="24"/>
          <w:szCs w:val="24"/>
        </w:rPr>
        <w:t>ιθ. ΓΠ/οικ/90281</w:t>
      </w:r>
      <w:r w:rsidR="00361B29">
        <w:rPr>
          <w:rFonts w:ascii="Times New Roman" w:eastAsia="MgHelveticaUCPol" w:hAnsi="Times New Roman"/>
          <w:sz w:val="24"/>
          <w:szCs w:val="24"/>
        </w:rPr>
        <w:t>/02.10.</w:t>
      </w:r>
      <w:r w:rsidR="00361B29" w:rsidRPr="00B457A6">
        <w:rPr>
          <w:rFonts w:ascii="Times New Roman" w:eastAsia="MgHelveticaUCPol" w:hAnsi="Times New Roman"/>
          <w:sz w:val="24"/>
          <w:szCs w:val="24"/>
        </w:rPr>
        <w:t>13</w:t>
      </w:r>
      <w:r>
        <w:rPr>
          <w:rFonts w:ascii="Times New Roman" w:eastAsia="MgHelveticaUCPol" w:hAnsi="Times New Roman"/>
          <w:sz w:val="24"/>
          <w:szCs w:val="24"/>
        </w:rPr>
        <w:t xml:space="preserve"> (ΦΕΚ </w:t>
      </w:r>
      <w:r w:rsidR="003679C6">
        <w:rPr>
          <w:rFonts w:ascii="Times New Roman" w:eastAsia="MgHelveticaUCPol" w:hAnsi="Times New Roman"/>
          <w:sz w:val="24"/>
          <w:szCs w:val="24"/>
        </w:rPr>
        <w:t>Β΄</w:t>
      </w:r>
      <w:r w:rsidR="00361B29">
        <w:rPr>
          <w:rFonts w:ascii="Times New Roman" w:eastAsia="MgHelveticaUCPol" w:hAnsi="Times New Roman"/>
          <w:sz w:val="24"/>
          <w:szCs w:val="24"/>
        </w:rPr>
        <w:t>2467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) Υπουργικής Απόφασης «Έγκριση του θετικού καταλόγου του άρθρου 12 παρ. εδάφιο α΄ του Ν.</w:t>
      </w:r>
      <w:r w:rsidR="00126A9F" w:rsidRPr="00126A9F">
        <w:rPr>
          <w:rFonts w:ascii="Times New Roman" w:eastAsia="MgHelveticaUCPol" w:hAnsi="Times New Roman"/>
          <w:sz w:val="24"/>
          <w:szCs w:val="24"/>
        </w:rPr>
        <w:t xml:space="preserve">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3816/2010», όπως τροποποιήθηκε και ισχύει.</w:t>
      </w:r>
    </w:p>
    <w:p w:rsidR="001535FE" w:rsidRPr="005A5EFB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20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Τ</w:t>
      </w:r>
      <w:r w:rsidR="001F4952">
        <w:rPr>
          <w:rFonts w:ascii="Times New Roman" w:eastAsia="MgHelveticaUCPol" w:hAnsi="Times New Roman"/>
          <w:sz w:val="24"/>
          <w:szCs w:val="24"/>
        </w:rPr>
        <w:t>ις διατάξεις του άρθρου 12 του Ν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3816/2010 (</w:t>
      </w:r>
      <w:r w:rsidR="001F4952">
        <w:rPr>
          <w:rFonts w:ascii="Times New Roman" w:eastAsia="MgHelveticaUCPol" w:hAnsi="Times New Roman"/>
          <w:sz w:val="24"/>
          <w:szCs w:val="24"/>
        </w:rPr>
        <w:t xml:space="preserve">ΦΕΚ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Α΄6), όπως συμπληρώθηκε </w:t>
      </w:r>
      <w:r w:rsidR="00361B29">
        <w:rPr>
          <w:rFonts w:ascii="Times New Roman" w:eastAsia="MgHelveticaUCPol" w:hAnsi="Times New Roman"/>
          <w:sz w:val="24"/>
          <w:szCs w:val="24"/>
        </w:rPr>
        <w:t>με την παρ. 5 του άρθρου 63</w:t>
      </w:r>
      <w:r w:rsidR="001F4952">
        <w:rPr>
          <w:rFonts w:ascii="Times New Roman" w:eastAsia="MgHelveticaUCPol" w:hAnsi="Times New Roman"/>
          <w:sz w:val="24"/>
          <w:szCs w:val="24"/>
        </w:rPr>
        <w:t xml:space="preserve"> </w:t>
      </w:r>
      <w:r w:rsidR="001F4952" w:rsidRPr="00B457A6">
        <w:rPr>
          <w:rFonts w:ascii="Times New Roman" w:eastAsia="MgHelveticaUCPol" w:hAnsi="Times New Roman"/>
          <w:sz w:val="24"/>
          <w:szCs w:val="24"/>
        </w:rPr>
        <w:t xml:space="preserve">και </w:t>
      </w:r>
      <w:r w:rsidR="001F4952">
        <w:rPr>
          <w:rFonts w:ascii="Times New Roman" w:eastAsia="MgHelveticaUCPol" w:hAnsi="Times New Roman"/>
          <w:sz w:val="24"/>
          <w:szCs w:val="24"/>
        </w:rPr>
        <w:t>τις διατάξεις του άρθρου 51του Ν</w:t>
      </w:r>
      <w:r w:rsidR="001F4952" w:rsidRPr="00B457A6">
        <w:rPr>
          <w:rFonts w:ascii="Times New Roman" w:eastAsia="MgHelveticaUCPol" w:hAnsi="Times New Roman"/>
          <w:sz w:val="24"/>
          <w:szCs w:val="24"/>
        </w:rPr>
        <w:t>. 3918/2011 (</w:t>
      </w:r>
      <w:r w:rsidR="001F4952">
        <w:rPr>
          <w:rFonts w:ascii="Times New Roman" w:eastAsia="MgHelveticaUCPol" w:hAnsi="Times New Roman"/>
          <w:sz w:val="24"/>
          <w:szCs w:val="24"/>
        </w:rPr>
        <w:t xml:space="preserve">ΦΕΚ </w:t>
      </w:r>
      <w:r w:rsidR="001F4952" w:rsidRPr="00B457A6">
        <w:rPr>
          <w:rFonts w:ascii="Times New Roman" w:eastAsia="MgHelveticaUCPol" w:hAnsi="Times New Roman"/>
          <w:sz w:val="24"/>
          <w:szCs w:val="24"/>
        </w:rPr>
        <w:t>Α΄</w:t>
      </w:r>
      <w:r w:rsidR="009C1A1F" w:rsidRPr="009C1A1F">
        <w:rPr>
          <w:rFonts w:ascii="Times New Roman" w:eastAsia="MgHelveticaUCPol" w:hAnsi="Times New Roman"/>
          <w:sz w:val="24"/>
          <w:szCs w:val="24"/>
        </w:rPr>
        <w:t xml:space="preserve"> </w:t>
      </w:r>
      <w:r w:rsidR="001F4952" w:rsidRPr="00B457A6">
        <w:rPr>
          <w:rFonts w:ascii="Times New Roman" w:eastAsia="MgHelveticaUCPol" w:hAnsi="Times New Roman"/>
          <w:sz w:val="24"/>
          <w:szCs w:val="24"/>
        </w:rPr>
        <w:t>31)</w:t>
      </w:r>
      <w:r w:rsidR="005A5EFB" w:rsidRPr="005A5EFB">
        <w:rPr>
          <w:rFonts w:ascii="Times New Roman" w:eastAsia="MgHelveticaUCPol" w:hAnsi="Times New Roman"/>
          <w:sz w:val="24"/>
          <w:szCs w:val="24"/>
        </w:rPr>
        <w:t>.</w:t>
      </w:r>
    </w:p>
    <w:p w:rsidR="001535FE" w:rsidRPr="00361B29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21</w:t>
      </w:r>
      <w:r w:rsidR="00361B29">
        <w:rPr>
          <w:rFonts w:ascii="Times New Roman" w:eastAsia="MgHelveticaUCPol" w:hAnsi="Times New Roman"/>
          <w:sz w:val="24"/>
          <w:szCs w:val="24"/>
        </w:rPr>
        <w:t>. Την υπ’ αριθ. Γ.Υ./οικ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6161</w:t>
      </w:r>
      <w:r w:rsidR="00361B29" w:rsidRPr="00B457A6">
        <w:rPr>
          <w:rFonts w:ascii="Times New Roman" w:eastAsia="MgHelveticaUCPol" w:hAnsi="Times New Roman"/>
          <w:sz w:val="24"/>
          <w:szCs w:val="24"/>
        </w:rPr>
        <w:t xml:space="preserve">/ </w:t>
      </w:r>
      <w:r w:rsidR="00361B29">
        <w:rPr>
          <w:rFonts w:ascii="Times New Roman" w:eastAsia="MgHelveticaUCPol" w:hAnsi="Times New Roman"/>
          <w:sz w:val="24"/>
          <w:szCs w:val="24"/>
        </w:rPr>
        <w:t>30.10.</w:t>
      </w:r>
      <w:r w:rsidR="00361B29" w:rsidRPr="00B457A6">
        <w:rPr>
          <w:rFonts w:ascii="Times New Roman" w:eastAsia="MgHelveticaUCPol" w:hAnsi="Times New Roman"/>
          <w:sz w:val="24"/>
          <w:szCs w:val="24"/>
        </w:rPr>
        <w:t>2013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 xml:space="preserve"> (ΦΕΚ </w:t>
      </w:r>
      <w:r w:rsidR="00361B29" w:rsidRPr="00B457A6">
        <w:rPr>
          <w:rFonts w:ascii="Times New Roman" w:eastAsia="MgHelveticaUCPol" w:hAnsi="Times New Roman"/>
          <w:sz w:val="24"/>
          <w:szCs w:val="24"/>
        </w:rPr>
        <w:t>Β</w:t>
      </w:r>
      <w:r w:rsidR="00361B29">
        <w:rPr>
          <w:rFonts w:ascii="Times New Roman" w:eastAsia="MgHelveticaUCPol" w:hAnsi="Times New Roman"/>
          <w:sz w:val="24"/>
          <w:szCs w:val="24"/>
        </w:rPr>
        <w:t>΄</w:t>
      </w:r>
      <w:r w:rsidR="009C1A1F" w:rsidRPr="009C1A1F">
        <w:rPr>
          <w:rFonts w:ascii="Times New Roman" w:eastAsia="MgHelveticaUCPol" w:hAnsi="Times New Roman"/>
          <w:sz w:val="24"/>
          <w:szCs w:val="24"/>
        </w:rPr>
        <w:t xml:space="preserve"> 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2761)Υπουργική Απόφαση.</w:t>
      </w:r>
    </w:p>
    <w:p w:rsidR="00774C12" w:rsidRDefault="0084472F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22</w:t>
      </w:r>
      <w:r w:rsidR="00774C12" w:rsidRPr="00774C12">
        <w:rPr>
          <w:rFonts w:ascii="Times New Roman" w:eastAsia="MgHelveticaUCPol" w:hAnsi="Times New Roman"/>
          <w:sz w:val="24"/>
          <w:szCs w:val="24"/>
        </w:rPr>
        <w:t xml:space="preserve">. </w:t>
      </w:r>
      <w:r w:rsidR="00774C12">
        <w:rPr>
          <w:rFonts w:ascii="Times New Roman" w:eastAsia="MgHelveticaUCPol" w:hAnsi="Times New Roman"/>
          <w:sz w:val="24"/>
          <w:szCs w:val="24"/>
        </w:rPr>
        <w:t xml:space="preserve">Την υπ’ αριθμ. 3457/16-01-2014 (ΦΕΚ </w:t>
      </w:r>
      <w:r w:rsidR="00361B29">
        <w:rPr>
          <w:rFonts w:ascii="Times New Roman" w:eastAsia="MgHelveticaUCPol" w:hAnsi="Times New Roman"/>
          <w:sz w:val="24"/>
          <w:szCs w:val="24"/>
        </w:rPr>
        <w:t>Β΄ 64</w:t>
      </w:r>
      <w:r w:rsidR="00774C12">
        <w:rPr>
          <w:rFonts w:ascii="Times New Roman" w:eastAsia="MgHelveticaUCPol" w:hAnsi="Times New Roman"/>
          <w:sz w:val="24"/>
          <w:szCs w:val="24"/>
        </w:rPr>
        <w:t>) Υπουργική Απόφαση.</w:t>
      </w:r>
    </w:p>
    <w:p w:rsidR="00CE2C52" w:rsidRPr="00774C12" w:rsidRDefault="00CE2C52" w:rsidP="001535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 xml:space="preserve">23. </w:t>
      </w:r>
      <w:r w:rsidRPr="00CE2C52">
        <w:rPr>
          <w:rFonts w:ascii="Times New Roman" w:hAnsi="Times New Roman" w:cs="Times New Roman"/>
          <w:sz w:val="24"/>
          <w:szCs w:val="24"/>
        </w:rPr>
        <w:t xml:space="preserve">Την </w:t>
      </w:r>
      <w:r>
        <w:rPr>
          <w:rFonts w:ascii="Times New Roman" w:hAnsi="Times New Roman" w:cs="Times New Roman"/>
          <w:sz w:val="24"/>
          <w:szCs w:val="24"/>
        </w:rPr>
        <w:t>υπ’ αριθμ. ΓΥ/οικ</w:t>
      </w:r>
      <w:r w:rsidRPr="00CE2C52">
        <w:rPr>
          <w:rFonts w:ascii="Times New Roman" w:hAnsi="Times New Roman" w:cs="Times New Roman"/>
          <w:sz w:val="24"/>
          <w:szCs w:val="24"/>
        </w:rPr>
        <w:t xml:space="preserve">. </w:t>
      </w:r>
      <w:r w:rsidR="00113EA0" w:rsidRPr="005A5EFB">
        <w:rPr>
          <w:rFonts w:ascii="Times New Roman" w:hAnsi="Times New Roman" w:cs="Times New Roman"/>
          <w:sz w:val="24"/>
          <w:szCs w:val="24"/>
        </w:rPr>
        <w:t>3037</w:t>
      </w:r>
      <w:r w:rsidRPr="00CE2C5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21-05</w:t>
      </w:r>
      <w:r w:rsidRPr="00CE2C52">
        <w:rPr>
          <w:rFonts w:ascii="Times New Roman" w:hAnsi="Times New Roman" w:cs="Times New Roman"/>
          <w:sz w:val="24"/>
          <w:szCs w:val="24"/>
        </w:rPr>
        <w:t>-2014 εντολή του Υπουργού Υγείας</w:t>
      </w:r>
      <w:r>
        <w:rPr>
          <w:rFonts w:ascii="Times New Roman" w:eastAsia="MgHelveticaUCPol" w:hAnsi="Times New Roman"/>
          <w:sz w:val="24"/>
          <w:szCs w:val="24"/>
        </w:rPr>
        <w:t xml:space="preserve">  </w:t>
      </w:r>
    </w:p>
    <w:p w:rsidR="001535FE" w:rsidRDefault="00774C12" w:rsidP="001535FE">
      <w:pPr>
        <w:rPr>
          <w:rFonts w:ascii="Times New Roman" w:eastAsia="MgHelveticaUCPol" w:hAnsi="Times New Roman"/>
          <w:sz w:val="24"/>
          <w:szCs w:val="24"/>
        </w:rPr>
      </w:pPr>
      <w:r>
        <w:rPr>
          <w:rFonts w:ascii="Times New Roman" w:eastAsia="MgHelveticaUCPol" w:hAnsi="Times New Roman"/>
          <w:sz w:val="24"/>
          <w:szCs w:val="24"/>
        </w:rPr>
        <w:t>2</w:t>
      </w:r>
      <w:r w:rsidR="002C6637">
        <w:rPr>
          <w:rFonts w:ascii="Times New Roman" w:eastAsia="MgHelveticaUCPol" w:hAnsi="Times New Roman"/>
          <w:sz w:val="24"/>
          <w:szCs w:val="24"/>
        </w:rPr>
        <w:t>4</w:t>
      </w:r>
      <w:r w:rsidR="001535FE" w:rsidRPr="00B457A6">
        <w:rPr>
          <w:rFonts w:ascii="Times New Roman" w:eastAsia="MgHelveticaUCPol" w:hAnsi="Times New Roman"/>
          <w:sz w:val="24"/>
          <w:szCs w:val="24"/>
        </w:rPr>
        <w:t>. Το γεγονός ότι από την παρούσα δεν προκύπτει δαπάνη εις βάρ</w:t>
      </w:r>
      <w:r w:rsidR="008831F8">
        <w:rPr>
          <w:rFonts w:ascii="Times New Roman" w:eastAsia="MgHelveticaUCPol" w:hAnsi="Times New Roman"/>
          <w:sz w:val="24"/>
          <w:szCs w:val="24"/>
        </w:rPr>
        <w:t>ος του Κρατικού Προϋπολογισμού.</w:t>
      </w:r>
    </w:p>
    <w:p w:rsidR="001535FE" w:rsidRDefault="001535FE" w:rsidP="001535FE">
      <w:pPr>
        <w:rPr>
          <w:rFonts w:ascii="Times New Roman" w:eastAsia="MgHelveticaUCPol" w:hAnsi="Times New Roman"/>
          <w:sz w:val="24"/>
          <w:szCs w:val="24"/>
        </w:rPr>
      </w:pPr>
    </w:p>
    <w:p w:rsidR="008831F8" w:rsidRPr="001F4952" w:rsidRDefault="008831F8" w:rsidP="008831F8">
      <w:pPr>
        <w:rPr>
          <w:rFonts w:ascii="Times New Roman" w:eastAsia="MgHelveticaUCPol" w:hAnsi="Times New Roman"/>
          <w:sz w:val="24"/>
          <w:szCs w:val="24"/>
        </w:rPr>
      </w:pPr>
    </w:p>
    <w:p w:rsidR="008831F8" w:rsidRDefault="008831F8" w:rsidP="008831F8"/>
    <w:p w:rsidR="00B24760" w:rsidRDefault="00B24760" w:rsidP="008831F8"/>
    <w:p w:rsidR="00B24760" w:rsidRDefault="00B24760" w:rsidP="008831F8"/>
    <w:p w:rsidR="001535FE" w:rsidRPr="00CE2C52" w:rsidRDefault="00774C12" w:rsidP="00883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C52">
        <w:rPr>
          <w:rFonts w:ascii="Times New Roman" w:hAnsi="Times New Roman" w:cs="Times New Roman"/>
          <w:b/>
          <w:sz w:val="24"/>
          <w:szCs w:val="24"/>
        </w:rPr>
        <w:t>ΑΠΟΦΑΣΙΖΟΥΜΕ</w:t>
      </w:r>
    </w:p>
    <w:p w:rsidR="00774C12" w:rsidRDefault="00774C12" w:rsidP="00774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760" w:rsidRPr="00CE2C52" w:rsidRDefault="00B24760" w:rsidP="00774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5FE" w:rsidRPr="00CE2C52" w:rsidRDefault="0084472F" w:rsidP="008831F8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1. </w:t>
      </w:r>
      <w:r w:rsidR="003D0F1B" w:rsidRPr="00CE2C52">
        <w:rPr>
          <w:rFonts w:ascii="Times New Roman" w:hAnsi="Times New Roman" w:cs="Times New Roman"/>
          <w:sz w:val="24"/>
          <w:szCs w:val="24"/>
        </w:rPr>
        <w:t>Τα φαρμακευτικά προϊόντα της παρ. 2 του άρθρου 12 του Ν. 3816/2010, ανεξάρτητα από το δίκτυο χορήγησης τους, αποζημιώνονται πλήρως από τους ασφαλιστικούς φορείς και διατίθενται στους ασθενείς χωρίς</w:t>
      </w:r>
      <w:r w:rsidR="001F49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συμμετοχή</w:t>
      </w:r>
      <w:r w:rsidR="001F4952">
        <w:rPr>
          <w:rFonts w:ascii="Times New Roman" w:hAnsi="Times New Roman" w:cs="Times New Roman"/>
          <w:sz w:val="24"/>
          <w:szCs w:val="24"/>
        </w:rPr>
        <w:t xml:space="preserve">. </w:t>
      </w:r>
      <w:r w:rsidR="003D0F1B" w:rsidRPr="001A1183">
        <w:rPr>
          <w:rFonts w:ascii="Times New Roman" w:hAnsi="Times New Roman" w:cs="Times New Roman"/>
          <w:sz w:val="24"/>
          <w:szCs w:val="24"/>
        </w:rPr>
        <w:t xml:space="preserve">Ο ΕΟΠΥΥ και τα νοσοκομεία προμηθεύονται τα συγκεκριμένα προϊόντα σύμφωνα με τις κείμενες </w:t>
      </w:r>
      <w:r w:rsidR="001A1183">
        <w:rPr>
          <w:rFonts w:ascii="Times New Roman" w:hAnsi="Times New Roman" w:cs="Times New Roman"/>
          <w:sz w:val="24"/>
          <w:szCs w:val="24"/>
        </w:rPr>
        <w:t xml:space="preserve">διατάξεις σε νοσοκομειακή τιμή μείον </w:t>
      </w:r>
      <w:r w:rsidR="003D0F1B" w:rsidRPr="001A1183">
        <w:rPr>
          <w:rFonts w:ascii="Times New Roman" w:hAnsi="Times New Roman" w:cs="Times New Roman"/>
          <w:sz w:val="24"/>
          <w:szCs w:val="24"/>
        </w:rPr>
        <w:t>6,5%</w:t>
      </w:r>
      <w:r w:rsidR="00310C4C" w:rsidRPr="001A1183">
        <w:rPr>
          <w:rFonts w:ascii="Times New Roman" w:hAnsi="Times New Roman" w:cs="Times New Roman"/>
          <w:sz w:val="24"/>
          <w:szCs w:val="24"/>
        </w:rPr>
        <w:t>. Ε</w:t>
      </w:r>
      <w:r w:rsidR="003D0F1B" w:rsidRPr="001A1183">
        <w:rPr>
          <w:rFonts w:ascii="Times New Roman" w:hAnsi="Times New Roman" w:cs="Times New Roman"/>
          <w:sz w:val="24"/>
          <w:szCs w:val="24"/>
        </w:rPr>
        <w:t>ιδικά για τα φάρμακα ν</w:t>
      </w:r>
      <w:r w:rsidR="001A1183">
        <w:rPr>
          <w:rFonts w:ascii="Times New Roman" w:hAnsi="Times New Roman" w:cs="Times New Roman"/>
          <w:sz w:val="24"/>
          <w:szCs w:val="24"/>
        </w:rPr>
        <w:t>έων δραστικών ισχύει επιπρόσθετη έκπτωση</w:t>
      </w:r>
      <w:r w:rsidR="001A1183" w:rsidRPr="001A1183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1A1183">
        <w:rPr>
          <w:rFonts w:ascii="Times New Roman" w:hAnsi="Times New Roman" w:cs="Times New Roman"/>
          <w:sz w:val="24"/>
          <w:szCs w:val="24"/>
        </w:rPr>
        <w:t>5%</w:t>
      </w:r>
      <w:r w:rsidR="00310C4C" w:rsidRPr="001A1183">
        <w:rPr>
          <w:rFonts w:ascii="Times New Roman" w:hAnsi="Times New Roman" w:cs="Times New Roman"/>
          <w:sz w:val="24"/>
          <w:szCs w:val="24"/>
        </w:rPr>
        <w:t xml:space="preserve"> για ένα έτος, σύμφ</w:t>
      </w:r>
      <w:r w:rsidR="00F24FD7" w:rsidRPr="001A1183">
        <w:rPr>
          <w:rFonts w:ascii="Times New Roman" w:hAnsi="Times New Roman" w:cs="Times New Roman"/>
          <w:sz w:val="24"/>
          <w:szCs w:val="24"/>
        </w:rPr>
        <w:t>ωνα με τις διατάξεις της κείμεν</w:t>
      </w:r>
      <w:r w:rsidR="00310C4C" w:rsidRPr="001A1183">
        <w:rPr>
          <w:rFonts w:ascii="Times New Roman" w:hAnsi="Times New Roman" w:cs="Times New Roman"/>
          <w:sz w:val="24"/>
          <w:szCs w:val="24"/>
        </w:rPr>
        <w:t>η</w:t>
      </w:r>
      <w:r w:rsidR="00F24FD7" w:rsidRPr="001A1183">
        <w:rPr>
          <w:rFonts w:ascii="Times New Roman" w:hAnsi="Times New Roman" w:cs="Times New Roman"/>
          <w:sz w:val="24"/>
          <w:szCs w:val="24"/>
        </w:rPr>
        <w:t>ς</w:t>
      </w:r>
      <w:r w:rsidR="00310C4C" w:rsidRPr="001A1183">
        <w:rPr>
          <w:rFonts w:ascii="Times New Roman" w:hAnsi="Times New Roman" w:cs="Times New Roman"/>
          <w:sz w:val="24"/>
          <w:szCs w:val="24"/>
        </w:rPr>
        <w:t xml:space="preserve"> νομοθεσίας</w:t>
      </w:r>
      <w:r w:rsidR="003D0F1B" w:rsidRPr="001A1183">
        <w:rPr>
          <w:rFonts w:ascii="Times New Roman" w:hAnsi="Times New Roman" w:cs="Times New Roman"/>
          <w:sz w:val="24"/>
          <w:szCs w:val="24"/>
        </w:rPr>
        <w:t>.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C4C" w:rsidRPr="00CE2C52" w:rsidRDefault="001535FE" w:rsidP="00310C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2. </w:t>
      </w:r>
      <w:r w:rsidR="00F24FD7" w:rsidRPr="00CE2C52">
        <w:rPr>
          <w:rFonts w:ascii="Times New Roman" w:hAnsi="Times New Roman" w:cs="Times New Roman"/>
          <w:sz w:val="24"/>
          <w:szCs w:val="24"/>
        </w:rPr>
        <w:t>Από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 την επόμενη ανατιμολόγηση τα άνω φάρμακα δύναται να χορηγούνται και από τα ιδιωτικά φαρμακεία. Στην περίπτωση αυτή </w:t>
      </w:r>
      <w:r w:rsidR="009E0B1C" w:rsidRPr="00CE2C52">
        <w:rPr>
          <w:rFonts w:ascii="Times New Roman" w:hAnsi="Times New Roman" w:cs="Times New Roman"/>
          <w:sz w:val="24"/>
          <w:szCs w:val="24"/>
        </w:rPr>
        <w:t>οι Κ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άτοχοι </w:t>
      </w:r>
      <w:r w:rsidR="009E0B1C" w:rsidRPr="00CE2C52">
        <w:rPr>
          <w:rFonts w:ascii="Times New Roman" w:hAnsi="Times New Roman" w:cs="Times New Roman"/>
          <w:sz w:val="24"/>
          <w:szCs w:val="24"/>
        </w:rPr>
        <w:t>Α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δείας </w:t>
      </w:r>
      <w:r w:rsidR="009E0B1C" w:rsidRPr="00CE2C52">
        <w:rPr>
          <w:rFonts w:ascii="Times New Roman" w:hAnsi="Times New Roman" w:cs="Times New Roman"/>
          <w:sz w:val="24"/>
          <w:szCs w:val="24"/>
        </w:rPr>
        <w:t>Κ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υκλοφορίας (ΚΑΚ) </w:t>
      </w:r>
      <w:r w:rsidR="003D0F1B" w:rsidRPr="00CE2C52">
        <w:rPr>
          <w:rFonts w:ascii="Times New Roman" w:hAnsi="Times New Roman" w:cs="Times New Roman"/>
          <w:sz w:val="24"/>
          <w:szCs w:val="24"/>
        </w:rPr>
        <w:t>υπόκεινται</w:t>
      </w:r>
      <w:r w:rsidR="009E0B1C" w:rsidRPr="00CE2C52">
        <w:rPr>
          <w:rFonts w:ascii="Times New Roman" w:hAnsi="Times New Roman" w:cs="Times New Roman"/>
          <w:sz w:val="24"/>
          <w:szCs w:val="24"/>
        </w:rPr>
        <w:t xml:space="preserve"> στα ίδια </w:t>
      </w:r>
      <w:r w:rsidR="009E0B1C" w:rsidRPr="00CE2C52">
        <w:rPr>
          <w:rFonts w:ascii="Times New Roman" w:hAnsi="Times New Roman" w:cs="Times New Roman"/>
          <w:sz w:val="24"/>
          <w:szCs w:val="24"/>
          <w:lang w:val="en-GB"/>
        </w:rPr>
        <w:t>rebates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 όγκου και εισαγωγής </w:t>
      </w:r>
      <w:r w:rsidR="009E0B1C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F24FD7" w:rsidRPr="00CE2C52">
        <w:rPr>
          <w:rFonts w:ascii="Times New Roman" w:hAnsi="Times New Roman" w:cs="Times New Roman"/>
          <w:sz w:val="24"/>
          <w:szCs w:val="24"/>
        </w:rPr>
        <w:t>στον Θετικό Κ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ατάλογο, </w:t>
      </w:r>
      <w:r w:rsidR="009E0B1C" w:rsidRPr="00CE2C52">
        <w:rPr>
          <w:rFonts w:ascii="Times New Roman" w:hAnsi="Times New Roman" w:cs="Times New Roman"/>
          <w:sz w:val="24"/>
          <w:szCs w:val="24"/>
        </w:rPr>
        <w:t xml:space="preserve">που υπόκεινται τα υπόλοιπα φάρμακα που χορηγούνται δια μέσου των ιδιωτικών φαρμακείων. 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Ειδικά για τα φάρμακα νέων δραστικών </w:t>
      </w:r>
      <w:r w:rsidR="001A1183">
        <w:rPr>
          <w:rFonts w:ascii="Times New Roman" w:hAnsi="Times New Roman" w:cs="Times New Roman"/>
          <w:sz w:val="24"/>
          <w:szCs w:val="24"/>
        </w:rPr>
        <w:t>ισχύει επιπρόσθετη έκπτωση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 5% για ένα έτος, σύμφω</w:t>
      </w:r>
      <w:r w:rsidR="00F24FD7" w:rsidRPr="00CE2C52">
        <w:rPr>
          <w:rFonts w:ascii="Times New Roman" w:hAnsi="Times New Roman" w:cs="Times New Roman"/>
          <w:sz w:val="24"/>
          <w:szCs w:val="24"/>
        </w:rPr>
        <w:t xml:space="preserve">να με τις διατάξεις της κείμενης 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 νομοθεσίας. Για τα φάρμακα αυτά δεν εφαρμόζονται </w:t>
      </w:r>
      <w:r w:rsidR="003679C6" w:rsidRPr="00CE2C52">
        <w:rPr>
          <w:rFonts w:ascii="Times New Roman" w:hAnsi="Times New Roman" w:cs="Times New Roman"/>
          <w:sz w:val="24"/>
          <w:szCs w:val="24"/>
        </w:rPr>
        <w:t>οι ισχύουσες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 διατάξεις για τα </w:t>
      </w:r>
      <w:r w:rsidR="00310C4C" w:rsidRPr="00CE2C52">
        <w:rPr>
          <w:rFonts w:ascii="Times New Roman" w:hAnsi="Times New Roman" w:cs="Times New Roman"/>
          <w:sz w:val="24"/>
          <w:szCs w:val="24"/>
          <w:lang w:val="en-GB"/>
        </w:rPr>
        <w:t>rebates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F24FD7" w:rsidRPr="00CE2C52">
        <w:rPr>
          <w:rFonts w:ascii="Times New Roman" w:hAnsi="Times New Roman" w:cs="Times New Roman"/>
          <w:sz w:val="24"/>
          <w:szCs w:val="24"/>
        </w:rPr>
        <w:t>και τις εκπτώσεις των φα</w:t>
      </w:r>
      <w:r w:rsidR="00310C4C" w:rsidRPr="00CE2C52">
        <w:rPr>
          <w:rFonts w:ascii="Times New Roman" w:hAnsi="Times New Roman" w:cs="Times New Roman"/>
          <w:sz w:val="24"/>
          <w:szCs w:val="24"/>
        </w:rPr>
        <w:t>ρ</w:t>
      </w:r>
      <w:r w:rsidR="00F24FD7" w:rsidRPr="00CE2C52">
        <w:rPr>
          <w:rFonts w:ascii="Times New Roman" w:hAnsi="Times New Roman" w:cs="Times New Roman"/>
          <w:sz w:val="24"/>
          <w:szCs w:val="24"/>
        </w:rPr>
        <w:t>μ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ακείων.  </w:t>
      </w:r>
    </w:p>
    <w:p w:rsidR="001535FE" w:rsidRDefault="001535FE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3. </w:t>
      </w:r>
      <w:r w:rsidR="009E0B1C" w:rsidRPr="00CE2C52">
        <w:rPr>
          <w:rFonts w:ascii="Times New Roman" w:hAnsi="Times New Roman" w:cs="Times New Roman"/>
          <w:sz w:val="24"/>
          <w:szCs w:val="24"/>
        </w:rPr>
        <w:t xml:space="preserve">Τα </w:t>
      </w:r>
      <w:r w:rsidR="00310C4C" w:rsidRPr="00CE2C52">
        <w:rPr>
          <w:rFonts w:ascii="Times New Roman" w:hAnsi="Times New Roman" w:cs="Times New Roman"/>
          <w:sz w:val="24"/>
          <w:szCs w:val="24"/>
        </w:rPr>
        <w:t>συγκεκριμένα φαρμακευτικά προϊόντα</w:t>
      </w:r>
      <w:r w:rsidR="009E0B1C" w:rsidRPr="00CE2C52">
        <w:rPr>
          <w:rFonts w:ascii="Times New Roman" w:hAnsi="Times New Roman" w:cs="Times New Roman"/>
          <w:sz w:val="24"/>
          <w:szCs w:val="24"/>
        </w:rPr>
        <w:t xml:space="preserve"> πωλούνται 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απο τους ΚΑΚ σε </w:t>
      </w:r>
      <w:r w:rsidR="009E0B1C" w:rsidRPr="00CE2C52">
        <w:rPr>
          <w:rFonts w:ascii="Times New Roman" w:hAnsi="Times New Roman" w:cs="Times New Roman"/>
          <w:sz w:val="24"/>
          <w:szCs w:val="24"/>
        </w:rPr>
        <w:t>τιμή παραγωγού (ex</w:t>
      </w:r>
      <w:r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 xml:space="preserve">factory) προς τους χονδρεμπόρους. 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Για τους φαρμακέμπορους το ποσοστό 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μικτού 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κέρδους </w:t>
      </w:r>
      <w:r w:rsidR="00310C4C" w:rsidRPr="00CE2C52">
        <w:rPr>
          <w:rFonts w:ascii="Times New Roman" w:hAnsi="Times New Roman" w:cs="Times New Roman"/>
          <w:sz w:val="24"/>
          <w:szCs w:val="24"/>
        </w:rPr>
        <w:t>(</w:t>
      </w:r>
      <w:r w:rsidR="00310C4C" w:rsidRPr="00CE2C52">
        <w:rPr>
          <w:rFonts w:ascii="Times New Roman" w:hAnsi="Times New Roman" w:cs="Times New Roman"/>
          <w:sz w:val="24"/>
          <w:szCs w:val="24"/>
          <w:lang w:val="en-GB"/>
        </w:rPr>
        <w:t>mark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10C4C" w:rsidRPr="00CE2C52">
        <w:rPr>
          <w:rFonts w:ascii="Times New Roman" w:hAnsi="Times New Roman" w:cs="Times New Roman"/>
          <w:sz w:val="24"/>
          <w:szCs w:val="24"/>
          <w:lang w:val="en-GB"/>
        </w:rPr>
        <w:t>up</w:t>
      </w:r>
      <w:r w:rsidR="00310C4C" w:rsidRPr="00CE2C52">
        <w:rPr>
          <w:rFonts w:ascii="Times New Roman" w:hAnsi="Times New Roman" w:cs="Times New Roman"/>
          <w:sz w:val="24"/>
          <w:szCs w:val="24"/>
        </w:rPr>
        <w:t xml:space="preserve">) 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καθορίζεται ως 1,5% επί της τιμής παραγωγού των φαρμάκων. Το ποσοστό μικτού κέρδους </w:t>
      </w:r>
      <w:r w:rsidR="00E253E4" w:rsidRPr="00CE2C52">
        <w:rPr>
          <w:rFonts w:ascii="Times New Roman" w:hAnsi="Times New Roman" w:cs="Times New Roman"/>
          <w:sz w:val="24"/>
          <w:szCs w:val="24"/>
        </w:rPr>
        <w:t>(</w:t>
      </w:r>
      <w:r w:rsidR="00E253E4" w:rsidRPr="00CE2C52">
        <w:rPr>
          <w:rFonts w:ascii="Times New Roman" w:hAnsi="Times New Roman" w:cs="Times New Roman"/>
          <w:sz w:val="24"/>
          <w:szCs w:val="24"/>
          <w:lang w:val="en-GB"/>
        </w:rPr>
        <w:t>mark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E253E4" w:rsidRPr="00CE2C52">
        <w:rPr>
          <w:rFonts w:ascii="Times New Roman" w:hAnsi="Times New Roman" w:cs="Times New Roman"/>
          <w:sz w:val="24"/>
          <w:szCs w:val="24"/>
          <w:lang w:val="en-GB"/>
        </w:rPr>
        <w:t>up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) </w:t>
      </w:r>
      <w:r w:rsidR="00686F48" w:rsidRPr="00CE2C52">
        <w:rPr>
          <w:rFonts w:ascii="Times New Roman" w:hAnsi="Times New Roman" w:cs="Times New Roman"/>
          <w:sz w:val="24"/>
          <w:szCs w:val="24"/>
        </w:rPr>
        <w:t>των φαρμακ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είων 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καθορίζεται σύμφωνα με τον 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επισυναπτόμενο </w:t>
      </w:r>
      <w:r w:rsidR="001F4952">
        <w:rPr>
          <w:rFonts w:ascii="Times New Roman" w:hAnsi="Times New Roman" w:cs="Times New Roman"/>
          <w:sz w:val="24"/>
          <w:szCs w:val="24"/>
        </w:rPr>
        <w:t>πίνακα επί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της 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χονδρικής </w:t>
      </w:r>
      <w:r w:rsidR="00686F48" w:rsidRPr="00CE2C52">
        <w:rPr>
          <w:rFonts w:ascii="Times New Roman" w:hAnsi="Times New Roman" w:cs="Times New Roman"/>
          <w:sz w:val="24"/>
          <w:szCs w:val="24"/>
        </w:rPr>
        <w:t>τιμής των φαρ</w:t>
      </w:r>
      <w:r w:rsidR="00E253E4" w:rsidRPr="00CE2C52">
        <w:rPr>
          <w:rFonts w:ascii="Times New Roman" w:hAnsi="Times New Roman" w:cs="Times New Roman"/>
          <w:sz w:val="24"/>
          <w:szCs w:val="24"/>
        </w:rPr>
        <w:t>μ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άκων αυτών. </w:t>
      </w: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80" w:type="dxa"/>
        <w:tblInd w:w="93" w:type="dxa"/>
        <w:tblLook w:val="04A0" w:firstRow="1" w:lastRow="0" w:firstColumn="1" w:lastColumn="0" w:noHBand="0" w:noVBand="1"/>
      </w:tblPr>
      <w:tblGrid>
        <w:gridCol w:w="2020"/>
        <w:gridCol w:w="1417"/>
      </w:tblGrid>
      <w:tr w:rsidR="00B24760" w:rsidRPr="00CE2C52" w:rsidTr="00FD2D82">
        <w:trPr>
          <w:trHeight w:val="6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Τιμή Χονδρεμπόρου </w:t>
            </w: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Ποσοστό Μικτού Κέρδους (</w:t>
            </w: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GB"/>
              </w:rPr>
              <w:t>mark</w:t>
            </w: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GB"/>
              </w:rPr>
              <w:t>up</w:t>
            </w: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)  Φαρμακείου 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0-100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32.40%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100-150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28.00%</w:t>
            </w:r>
          </w:p>
        </w:tc>
      </w:tr>
      <w:tr w:rsidR="00B24760" w:rsidRPr="00CE2C52" w:rsidTr="00FD2D82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150-200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23.00%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200,01-300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16.00%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300,01-400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12.00%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400,01-500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9.00%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500,01-600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8.00%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600,01-700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7.00%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700,01-800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6.50%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800,01-900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6.00%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900,01-1000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5.50%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1000,01-1250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5.00%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1250,01-1500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4.25%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1500,01-1750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3.75%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1750,01-2000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3.25%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2000,01-2250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3.00%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2250,01-2500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2.75%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2500,01-2750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2.50%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2750,01-3000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2.25%</w:t>
            </w:r>
          </w:p>
        </w:tc>
      </w:tr>
      <w:tr w:rsidR="00B24760" w:rsidRPr="00CE2C52" w:rsidTr="00FD2D8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3000,01-3500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2.00%</w:t>
            </w:r>
          </w:p>
        </w:tc>
      </w:tr>
      <w:tr w:rsidR="00B24760" w:rsidRPr="00CE2C52" w:rsidTr="00FD2D8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3500,01-4000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760" w:rsidRPr="00CE2C52" w:rsidRDefault="00B24760" w:rsidP="00FD2D82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CE2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1.75%</w:t>
            </w:r>
          </w:p>
        </w:tc>
      </w:tr>
    </w:tbl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760" w:rsidRDefault="00B24760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253E4" w:rsidRPr="00CE2C52" w:rsidRDefault="001535FE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4. </w:t>
      </w:r>
      <w:r w:rsidR="009E0B1C" w:rsidRPr="00CE2C52">
        <w:rPr>
          <w:rFonts w:ascii="Times New Roman" w:hAnsi="Times New Roman" w:cs="Times New Roman"/>
          <w:sz w:val="24"/>
          <w:szCs w:val="24"/>
        </w:rPr>
        <w:t>Στις περιπτώσεις αυτές οι ΚΑΚ διατηρούν την δυνατότητα, εφόσον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το αποφασίσουν, να διαθέτουν τα φάρμακα αυτά από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ιδιωτικά φαρμακεία μόνον σε περιπτώσεις ασθενών που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έχουν ενταχθεί σε μητρώα (registries). Στα μητρώα αυτά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θα πρέπει οι ασθενείς να χαρακτηρίζονται από έναν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μοναδικό κωδικό και θα πρέπει να υπάρχει μηχανισμός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εξακρίβωσης ότι ο ασθενής έχει όντως λάβει την θεραπεία. Οι KAK θα δηλώνουν στις περιπτώσεις αυτές με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επίσημη επιστολή προς το ΕΟΦ την οδό διανομής των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1F4952">
        <w:rPr>
          <w:rFonts w:ascii="Times New Roman" w:hAnsi="Times New Roman" w:cs="Times New Roman"/>
          <w:sz w:val="24"/>
          <w:szCs w:val="24"/>
        </w:rPr>
        <w:t>προϊόντων της παρ. 2</w:t>
      </w:r>
      <w:r w:rsidR="009E0B1C" w:rsidRPr="00CE2C52">
        <w:rPr>
          <w:rFonts w:ascii="Times New Roman" w:hAnsi="Times New Roman" w:cs="Times New Roman"/>
          <w:sz w:val="24"/>
          <w:szCs w:val="24"/>
        </w:rPr>
        <w:t xml:space="preserve"> του άρθρου 12 του Ν. 3816/2010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που επιλέγουν, ώστε να διασφαλιστεί η επάρκεια της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εσωτερικής αγοράς και η απρόσκοπτη πρόσβαση των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9E0B1C" w:rsidRPr="00CE2C52">
        <w:rPr>
          <w:rFonts w:ascii="Times New Roman" w:hAnsi="Times New Roman" w:cs="Times New Roman"/>
          <w:sz w:val="24"/>
          <w:szCs w:val="24"/>
        </w:rPr>
        <w:t>ασθενών με σοβαρές ασθένειες.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5FE" w:rsidRPr="00CE2C52" w:rsidRDefault="001535FE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5. </w:t>
      </w:r>
      <w:r w:rsidR="003D0F1B" w:rsidRPr="00CE2C52">
        <w:rPr>
          <w:rFonts w:ascii="Times New Roman" w:hAnsi="Times New Roman" w:cs="Times New Roman"/>
          <w:sz w:val="24"/>
          <w:szCs w:val="24"/>
        </w:rPr>
        <w:t>Όταν για φάρμακα του συγκεκριμένου καταλόγου λήξει η περίοδος προστασίας και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υπάρχουν γενόσημα, δύναται 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να </w:t>
      </w:r>
      <w:r w:rsidR="003D0F1B" w:rsidRPr="00CE2C52">
        <w:rPr>
          <w:rFonts w:ascii="Times New Roman" w:hAnsi="Times New Roman" w:cs="Times New Roman"/>
          <w:sz w:val="24"/>
          <w:szCs w:val="24"/>
        </w:rPr>
        <w:t>κατατ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αγούν </w:t>
      </w:r>
      <w:r w:rsidR="003D0F1B" w:rsidRPr="00CE2C52">
        <w:rPr>
          <w:rFonts w:ascii="Times New Roman" w:hAnsi="Times New Roman" w:cs="Times New Roman"/>
          <w:sz w:val="24"/>
          <w:szCs w:val="24"/>
        </w:rPr>
        <w:t>σε clusters</w:t>
      </w:r>
      <w:r w:rsidR="00F24FD7" w:rsidRPr="00CE2C52">
        <w:rPr>
          <w:rFonts w:ascii="Times New Roman" w:hAnsi="Times New Roman" w:cs="Times New Roman"/>
          <w:sz w:val="24"/>
          <w:szCs w:val="24"/>
        </w:rPr>
        <w:t xml:space="preserve"> απο την αρμόδια Επιτροπή Θετικού Κ</w:t>
      </w:r>
      <w:r w:rsidR="00E253E4" w:rsidRPr="00CE2C52">
        <w:rPr>
          <w:rFonts w:ascii="Times New Roman" w:hAnsi="Times New Roman" w:cs="Times New Roman"/>
          <w:sz w:val="24"/>
          <w:szCs w:val="24"/>
        </w:rPr>
        <w:t>αταλόγου</w:t>
      </w:r>
      <w:r w:rsidR="003D0F1B" w:rsidRPr="00CE2C52">
        <w:rPr>
          <w:rFonts w:ascii="Times New Roman" w:hAnsi="Times New Roman" w:cs="Times New Roman"/>
          <w:sz w:val="24"/>
          <w:szCs w:val="24"/>
        </w:rPr>
        <w:t>, με εξαίρεση τα βιολογικά και τα προϊόντα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στενού θεραπευτικού εύρους</w:t>
      </w:r>
      <w:r w:rsidR="00E253E4" w:rsidRPr="00CE2C52">
        <w:rPr>
          <w:rFonts w:ascii="Times New Roman" w:hAnsi="Times New Roman" w:cs="Times New Roman"/>
          <w:sz w:val="24"/>
          <w:szCs w:val="24"/>
        </w:rPr>
        <w:t xml:space="preserve">. Εναλλακτικά και επιπρόσθετα, είτε ο ΕΟΠΥΥ </w:t>
      </w:r>
      <w:r w:rsidR="003D0F1B" w:rsidRPr="00CE2C52">
        <w:rPr>
          <w:rFonts w:ascii="Times New Roman" w:hAnsi="Times New Roman" w:cs="Times New Roman"/>
          <w:sz w:val="24"/>
          <w:szCs w:val="24"/>
        </w:rPr>
        <w:t>δια μέσου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των </w:t>
      </w:r>
      <w:r w:rsidR="00E253E4" w:rsidRPr="00CE2C52">
        <w:rPr>
          <w:rFonts w:ascii="Times New Roman" w:hAnsi="Times New Roman" w:cs="Times New Roman"/>
          <w:sz w:val="24"/>
          <w:szCs w:val="24"/>
        </w:rPr>
        <w:t>αρμοδίων οργάνων του, είτ</w:t>
      </w:r>
      <w:r w:rsidR="001F4952">
        <w:rPr>
          <w:rFonts w:ascii="Times New Roman" w:hAnsi="Times New Roman" w:cs="Times New Roman"/>
          <w:sz w:val="24"/>
          <w:szCs w:val="24"/>
        </w:rPr>
        <w:t>ε η αρμόδια Επιτροπή</w:t>
      </w:r>
      <w:r w:rsidR="00F24FD7" w:rsidRPr="00CE2C52">
        <w:rPr>
          <w:rFonts w:ascii="Times New Roman" w:hAnsi="Times New Roman" w:cs="Times New Roman"/>
          <w:sz w:val="24"/>
          <w:szCs w:val="24"/>
        </w:rPr>
        <w:t xml:space="preserve"> Πρωτοκό</w:t>
      </w:r>
      <w:r w:rsidR="001F4952">
        <w:rPr>
          <w:rFonts w:ascii="Times New Roman" w:hAnsi="Times New Roman" w:cs="Times New Roman"/>
          <w:sz w:val="24"/>
          <w:szCs w:val="24"/>
        </w:rPr>
        <w:t>λ</w:t>
      </w:r>
      <w:r w:rsidR="00F24FD7" w:rsidRPr="00CE2C52">
        <w:rPr>
          <w:rFonts w:ascii="Times New Roman" w:hAnsi="Times New Roman" w:cs="Times New Roman"/>
          <w:sz w:val="24"/>
          <w:szCs w:val="24"/>
        </w:rPr>
        <w:t>λων Σ</w:t>
      </w:r>
      <w:r w:rsidR="00E253E4" w:rsidRPr="00CE2C52">
        <w:rPr>
          <w:rFonts w:ascii="Times New Roman" w:hAnsi="Times New Roman" w:cs="Times New Roman"/>
          <w:sz w:val="24"/>
          <w:szCs w:val="24"/>
        </w:rPr>
        <w:t>υνταγογράφησης δύναται να θέσουν ειδικά κριτήρι</w:t>
      </w:r>
      <w:r w:rsidR="003D0F1B" w:rsidRPr="00CE2C52">
        <w:rPr>
          <w:rFonts w:ascii="Times New Roman" w:hAnsi="Times New Roman" w:cs="Times New Roman"/>
          <w:sz w:val="24"/>
          <w:szCs w:val="24"/>
        </w:rPr>
        <w:t>α</w:t>
      </w:r>
      <w:r w:rsidR="00DD6B19" w:rsidRPr="00CE2C52">
        <w:rPr>
          <w:rFonts w:ascii="Times New Roman" w:hAnsi="Times New Roman" w:cs="Times New Roman"/>
          <w:sz w:val="24"/>
          <w:szCs w:val="24"/>
        </w:rPr>
        <w:t xml:space="preserve"> χρήσης  τους, όπως </w:t>
      </w:r>
      <w:r w:rsidR="003D0F1B" w:rsidRPr="00CE2C52">
        <w:rPr>
          <w:rFonts w:ascii="Times New Roman" w:hAnsi="Times New Roman" w:cs="Times New Roman"/>
          <w:sz w:val="24"/>
          <w:szCs w:val="24"/>
        </w:rPr>
        <w:t>η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D3451C" w:rsidRPr="00CE2C52">
        <w:rPr>
          <w:rFonts w:ascii="Times New Roman" w:hAnsi="Times New Roman" w:cs="Times New Roman"/>
          <w:sz w:val="24"/>
          <w:szCs w:val="24"/>
        </w:rPr>
        <w:t xml:space="preserve">υποχρεωτική 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έναρξη των νέων ασθενών στο γενόσημο </w:t>
      </w:r>
      <w:r w:rsidR="00D3451C" w:rsidRPr="00CE2C52">
        <w:rPr>
          <w:rFonts w:ascii="Times New Roman" w:hAnsi="Times New Roman" w:cs="Times New Roman"/>
          <w:sz w:val="24"/>
          <w:szCs w:val="24"/>
        </w:rPr>
        <w:t xml:space="preserve">ή στο φθηνότερο 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φάρμακο. </w:t>
      </w:r>
    </w:p>
    <w:p w:rsidR="001535FE" w:rsidRPr="00CE2C52" w:rsidRDefault="001535FE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6. </w:t>
      </w:r>
      <w:r w:rsidR="003D0F1B" w:rsidRPr="00CE2C52">
        <w:rPr>
          <w:rFonts w:ascii="Times New Roman" w:hAnsi="Times New Roman" w:cs="Times New Roman"/>
          <w:sz w:val="24"/>
          <w:szCs w:val="24"/>
        </w:rPr>
        <w:t>Ο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ΕΟΠΥΥ </w:t>
      </w:r>
      <w:r w:rsidR="001F4952">
        <w:rPr>
          <w:rFonts w:ascii="Times New Roman" w:hAnsi="Times New Roman" w:cs="Times New Roman"/>
          <w:sz w:val="24"/>
          <w:szCs w:val="24"/>
        </w:rPr>
        <w:t>δύναται να προεγκρίνει τη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 χρήση των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συγκεκριμένων φαρμάκων με υψηλό κόστος κτήσης ή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υψηλό ετήσιο κόστος θεραπείας, δια μέσου των επιτροπών του και να τα διαθέτει μέσω των φαρμακείων του.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Εφόσον οι επιτροπές του ΕΟΠΠΥ προεγκρίνουν την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χρήση ενός συγκεκριμένου φαρμάκου</w:t>
      </w:r>
      <w:r w:rsidR="001F4952">
        <w:rPr>
          <w:rFonts w:ascii="Times New Roman" w:hAnsi="Times New Roman" w:cs="Times New Roman"/>
          <w:sz w:val="24"/>
          <w:szCs w:val="24"/>
        </w:rPr>
        <w:t>,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 αυτό θα πρέπει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να ισχύει για το σύνολο των φαρμάκων της κατηγορίας.</w:t>
      </w:r>
      <w:r w:rsidR="001F49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Για την απρόσκοπτη εξυπηρέτηση των ασφαλισμένων</w:t>
      </w:r>
      <w:r w:rsidR="001F4952">
        <w:rPr>
          <w:rFonts w:ascii="Times New Roman" w:hAnsi="Times New Roman" w:cs="Times New Roman"/>
          <w:sz w:val="24"/>
          <w:szCs w:val="24"/>
        </w:rPr>
        <w:t>,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 ο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ΕΟΠΥΥ οφείλει να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αναπτύξει ηλεκτρονικό σύστημα έγκρισης της χρήσης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των φαρμάκων αυτών </w:t>
      </w:r>
      <w:r w:rsidR="008831F8" w:rsidRPr="00CE2C52">
        <w:rPr>
          <w:rFonts w:ascii="Times New Roman" w:hAnsi="Times New Roman" w:cs="Times New Roman"/>
          <w:sz w:val="24"/>
          <w:szCs w:val="24"/>
        </w:rPr>
        <w:t>σε εύλογο χρονικό διάστη</w:t>
      </w:r>
      <w:r w:rsidR="00AB3B46" w:rsidRPr="00CE2C52">
        <w:rPr>
          <w:rFonts w:ascii="Times New Roman" w:hAnsi="Times New Roman" w:cs="Times New Roman"/>
          <w:sz w:val="24"/>
          <w:szCs w:val="24"/>
        </w:rPr>
        <w:t xml:space="preserve">μα </w:t>
      </w:r>
      <w:r w:rsidR="003D0F1B" w:rsidRPr="00CE2C52">
        <w:rPr>
          <w:rFonts w:ascii="Times New Roman" w:hAnsi="Times New Roman" w:cs="Times New Roman"/>
          <w:sz w:val="24"/>
          <w:szCs w:val="24"/>
        </w:rPr>
        <w:t>από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 xml:space="preserve">την υποβολή του σχετικού αιτήματος από τον θεράποντα ιατρό. </w:t>
      </w:r>
    </w:p>
    <w:p w:rsidR="0059144A" w:rsidRPr="00CE2C52" w:rsidRDefault="001535FE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7. </w:t>
      </w:r>
      <w:r w:rsidR="003D0F1B" w:rsidRPr="00CE2C52">
        <w:rPr>
          <w:rFonts w:ascii="Times New Roman" w:hAnsi="Times New Roman" w:cs="Times New Roman"/>
          <w:sz w:val="24"/>
          <w:szCs w:val="24"/>
        </w:rPr>
        <w:t>Ο ΕΟΠΥΥ δύναται να αποφασίζει την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προέγκριση της χρήσης ή την αγορά και χορήγηση από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τα φαρμακεία του, φαρμάκων υψηλού κόστους θεραπείας που δεν εντάσσονται απαραίτητα στην παρ. 2 του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άρθρου 12 του Ν. 3816/2010. Επιπλέον ο ΕΟΠΥΥ δύναται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να αποφασίζει την αποκλειστική διάθεση φαρμάκων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πολύ υψηλού κόστους θεραπείας ή σπανίων παθήσεων</w:t>
      </w:r>
      <w:r w:rsidR="00686F48" w:rsidRPr="00CE2C52">
        <w:rPr>
          <w:rFonts w:ascii="Times New Roman" w:hAnsi="Times New Roman" w:cs="Times New Roman"/>
          <w:sz w:val="24"/>
          <w:szCs w:val="24"/>
        </w:rPr>
        <w:t xml:space="preserve"> </w:t>
      </w:r>
      <w:r w:rsidR="003D0F1B" w:rsidRPr="00CE2C52">
        <w:rPr>
          <w:rFonts w:ascii="Times New Roman" w:hAnsi="Times New Roman" w:cs="Times New Roman"/>
          <w:sz w:val="24"/>
          <w:szCs w:val="24"/>
        </w:rPr>
        <w:t>(ορφανά) από τα φαρμακεία του.</w:t>
      </w:r>
    </w:p>
    <w:p w:rsidR="0059144A" w:rsidRPr="00CE2C52" w:rsidRDefault="001A1183" w:rsidP="001535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Ορίζεται ως ανώτατ</w:t>
      </w:r>
      <w:r w:rsidR="0059144A" w:rsidRPr="00CE2C52">
        <w:rPr>
          <w:rFonts w:ascii="Times New Roman" w:hAnsi="Times New Roman" w:cs="Times New Roman"/>
          <w:sz w:val="24"/>
          <w:szCs w:val="24"/>
        </w:rPr>
        <w:t>ο όριο εκτέλεσ</w:t>
      </w:r>
      <w:r>
        <w:rPr>
          <w:rFonts w:ascii="Times New Roman" w:hAnsi="Times New Roman" w:cs="Times New Roman"/>
          <w:sz w:val="24"/>
          <w:szCs w:val="24"/>
        </w:rPr>
        <w:t>ης συνταγών των άνω φαρμάκων από</w:t>
      </w:r>
      <w:r w:rsidR="0059144A" w:rsidRPr="00CE2C52">
        <w:rPr>
          <w:rFonts w:ascii="Times New Roman" w:hAnsi="Times New Roman" w:cs="Times New Roman"/>
          <w:sz w:val="24"/>
          <w:szCs w:val="24"/>
        </w:rPr>
        <w:t xml:space="preserve"> τα ιδιωτικά φαρμακεία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144A" w:rsidRPr="00CE2C52">
        <w:rPr>
          <w:rFonts w:ascii="Times New Roman" w:hAnsi="Times New Roman" w:cs="Times New Roman"/>
          <w:sz w:val="24"/>
          <w:szCs w:val="24"/>
        </w:rPr>
        <w:t xml:space="preserve"> το ποσό</w:t>
      </w:r>
      <w:r>
        <w:rPr>
          <w:rFonts w:ascii="Times New Roman" w:hAnsi="Times New Roman" w:cs="Times New Roman"/>
          <w:sz w:val="24"/>
          <w:szCs w:val="24"/>
        </w:rPr>
        <w:t>ν</w:t>
      </w:r>
      <w:r w:rsidR="0059144A" w:rsidRPr="00CE2C52">
        <w:rPr>
          <w:rFonts w:ascii="Times New Roman" w:hAnsi="Times New Roman" w:cs="Times New Roman"/>
          <w:sz w:val="24"/>
          <w:szCs w:val="24"/>
        </w:rPr>
        <w:t xml:space="preserve"> των 20.000 Ευρώ ανά μία άδεια λειτουργίας φαρμακείου ανά μήνα.   </w:t>
      </w:r>
    </w:p>
    <w:p w:rsidR="00686F48" w:rsidRPr="00CE2C52" w:rsidRDefault="00686F48" w:rsidP="00686F4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831F8" w:rsidRPr="00CE2C52" w:rsidRDefault="008831F8" w:rsidP="008831F8">
      <w:pPr>
        <w:jc w:val="both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Η απόφαση αυτή να δημοσιευθεί στην Εφημερίδα της Κυβερνήσεως.  </w:t>
      </w:r>
    </w:p>
    <w:p w:rsidR="008831F8" w:rsidRPr="00CE2C52" w:rsidRDefault="008831F8" w:rsidP="00883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1F8" w:rsidRPr="00CE2C52" w:rsidRDefault="008831F8" w:rsidP="008831F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sectPr w:rsidR="008831F8" w:rsidRPr="00CE2C52" w:rsidSect="003C5FB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88" w:rsidRDefault="00116388" w:rsidP="00B24760">
      <w:r>
        <w:separator/>
      </w:r>
    </w:p>
  </w:endnote>
  <w:endnote w:type="continuationSeparator" w:id="0">
    <w:p w:rsidR="00116388" w:rsidRDefault="00116388" w:rsidP="00B2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78110"/>
      <w:docPartObj>
        <w:docPartGallery w:val="Page Numbers (Bottom of Page)"/>
        <w:docPartUnique/>
      </w:docPartObj>
    </w:sdtPr>
    <w:sdtEndPr/>
    <w:sdtContent>
      <w:p w:rsidR="00B24760" w:rsidRDefault="001163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545">
          <w:t>4</w:t>
        </w:r>
        <w:r>
          <w:fldChar w:fldCharType="end"/>
        </w:r>
      </w:p>
    </w:sdtContent>
  </w:sdt>
  <w:p w:rsidR="00B24760" w:rsidRDefault="00B24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88" w:rsidRDefault="00116388" w:rsidP="00B24760">
      <w:r>
        <w:separator/>
      </w:r>
    </w:p>
  </w:footnote>
  <w:footnote w:type="continuationSeparator" w:id="0">
    <w:p w:rsidR="00116388" w:rsidRDefault="00116388" w:rsidP="00B2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52073"/>
    <w:multiLevelType w:val="hybridMultilevel"/>
    <w:tmpl w:val="62DE4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C247C"/>
    <w:multiLevelType w:val="multilevel"/>
    <w:tmpl w:val="BD5E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F1B"/>
    <w:rsid w:val="00113EA0"/>
    <w:rsid w:val="00116388"/>
    <w:rsid w:val="00126A9F"/>
    <w:rsid w:val="001535FE"/>
    <w:rsid w:val="001A1183"/>
    <w:rsid w:val="001F4952"/>
    <w:rsid w:val="002C6637"/>
    <w:rsid w:val="002E6AF8"/>
    <w:rsid w:val="00310C4C"/>
    <w:rsid w:val="00361B29"/>
    <w:rsid w:val="003679C6"/>
    <w:rsid w:val="003C5FB6"/>
    <w:rsid w:val="003D0F1B"/>
    <w:rsid w:val="00401C82"/>
    <w:rsid w:val="00440590"/>
    <w:rsid w:val="004C5D24"/>
    <w:rsid w:val="0051633A"/>
    <w:rsid w:val="0059144A"/>
    <w:rsid w:val="005A5EFB"/>
    <w:rsid w:val="005F0AF5"/>
    <w:rsid w:val="00675F19"/>
    <w:rsid w:val="00686F48"/>
    <w:rsid w:val="006D7545"/>
    <w:rsid w:val="00771472"/>
    <w:rsid w:val="00774C12"/>
    <w:rsid w:val="0084472F"/>
    <w:rsid w:val="008831F8"/>
    <w:rsid w:val="00992DD5"/>
    <w:rsid w:val="009C1A1F"/>
    <w:rsid w:val="009E0B1C"/>
    <w:rsid w:val="009E5509"/>
    <w:rsid w:val="00AB3B46"/>
    <w:rsid w:val="00B24760"/>
    <w:rsid w:val="00BD1B89"/>
    <w:rsid w:val="00BE3539"/>
    <w:rsid w:val="00C338DC"/>
    <w:rsid w:val="00C9679D"/>
    <w:rsid w:val="00CE2C52"/>
    <w:rsid w:val="00CF245C"/>
    <w:rsid w:val="00D3451C"/>
    <w:rsid w:val="00D46252"/>
    <w:rsid w:val="00DB32B1"/>
    <w:rsid w:val="00DD6B19"/>
    <w:rsid w:val="00DE1A55"/>
    <w:rsid w:val="00E253E4"/>
    <w:rsid w:val="00E556F2"/>
    <w:rsid w:val="00F24FD7"/>
    <w:rsid w:val="00F40172"/>
    <w:rsid w:val="00F82A67"/>
    <w:rsid w:val="00FE0F7F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0D718-4CDB-4476-976D-A839B8B0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B6"/>
    <w:rPr>
      <w:noProof/>
      <w:lang w:val="el-GR"/>
    </w:rPr>
  </w:style>
  <w:style w:type="paragraph" w:styleId="Heading1">
    <w:name w:val="heading 1"/>
    <w:basedOn w:val="Normal"/>
    <w:next w:val="Normal"/>
    <w:link w:val="Heading1Char"/>
    <w:qFormat/>
    <w:rsid w:val="00E556F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556F2"/>
    <w:rPr>
      <w:rFonts w:ascii="Cambria" w:eastAsia="Times New Roman" w:hAnsi="Cambria" w:cs="Times New Roman"/>
      <w:b/>
      <w:bCs/>
      <w:kern w:val="32"/>
      <w:sz w:val="32"/>
      <w:szCs w:val="32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E556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F2"/>
    <w:rPr>
      <w:rFonts w:ascii="Tahoma" w:hAnsi="Tahoma" w:cs="Tahoma"/>
      <w:noProof/>
      <w:sz w:val="16"/>
      <w:szCs w:val="16"/>
      <w:lang w:val="el-GR"/>
    </w:rPr>
  </w:style>
  <w:style w:type="paragraph" w:styleId="NormalWeb">
    <w:name w:val="Normal (Web)"/>
    <w:basedOn w:val="Normal"/>
    <w:uiPriority w:val="99"/>
    <w:unhideWhenUsed/>
    <w:rsid w:val="008831F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B24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760"/>
    <w:rPr>
      <w:noProof/>
      <w:lang w:val="el-GR"/>
    </w:rPr>
  </w:style>
  <w:style w:type="paragraph" w:styleId="Footer">
    <w:name w:val="footer"/>
    <w:basedOn w:val="Normal"/>
    <w:link w:val="FooterChar"/>
    <w:uiPriority w:val="99"/>
    <w:unhideWhenUsed/>
    <w:rsid w:val="00B24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760"/>
    <w:rPr>
      <w:noProof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heaven.gr/laws/circular/index/circular/14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5456-3CAC-46DC-A165-F3A2C3A1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1199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nman</dc:creator>
  <cp:lastModifiedBy>user</cp:lastModifiedBy>
  <cp:revision>12</cp:revision>
  <cp:lastPrinted>2014-05-22T11:34:00Z</cp:lastPrinted>
  <dcterms:created xsi:type="dcterms:W3CDTF">2014-05-21T13:43:00Z</dcterms:created>
  <dcterms:modified xsi:type="dcterms:W3CDTF">2014-05-22T08:18:00Z</dcterms:modified>
</cp:coreProperties>
</file>